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0.1.0 -->
  <w:body>
    <w:p>
      <w:pPr>
        <w:pStyle w:val="Style3"/>
      </w:pPr>
      <w:r>
        <w:rPr>
          <w:rFonts w:ascii="仿宋" w:eastAsia="仿宋" w:hAnsi="仿宋" w:cs="仿宋"/>
          <w:color w:val="000000"/>
          <w:sz w:val="28"/>
        </w:rPr>
        <w:t xml:space="preserve">　　鱼塘承包合同范本一 </w:t>
      </w:r>
      <w:r>
        <w:rPr>
          <w:rFonts w:ascii="仿宋" w:eastAsia="仿宋" w:hAnsi="仿宋" w:cs="仿宋"/>
          <w:color w:val="000000"/>
          <w:sz w:val="28"/>
        </w:rPr>
        <w:t xml:space="preserve">　　订立合同双方 </w:t>
      </w:r>
      <w:r>
        <w:rPr>
          <w:rFonts w:ascii="仿宋" w:eastAsia="仿宋" w:hAnsi="仿宋" w:cs="仿宋"/>
          <w:color w:val="000000"/>
          <w:sz w:val="28"/>
        </w:rPr>
        <w:t xml:space="preserve">　　____县____乡____村____组，以下简称甲方； </w:t>
      </w:r>
      <w:r>
        <w:rPr>
          <w:rFonts w:ascii="仿宋" w:eastAsia="仿宋" w:hAnsi="仿宋" w:cs="仿宋"/>
          <w:color w:val="000000"/>
          <w:sz w:val="28"/>
        </w:rPr>
        <w:t xml:space="preserve">　　____县____乡____村____村民，以下简称乙方。 </w:t>
      </w:r>
      <w:r>
        <w:rPr>
          <w:rFonts w:ascii="仿宋" w:eastAsia="仿宋" w:hAnsi="仿宋" w:cs="仿宋"/>
          <w:color w:val="000000"/>
          <w:sz w:val="28"/>
        </w:rPr>
        <w:t xml:space="preserve">　　为了充分利用水利资料，发展渔业生产，为城乡人民群众提供更多的商品鱼，增加集体和个人收入，根据中央８３、８４一号文件精神，经村民大会充分讨论和甲乙双方认真协商，特订立本合同，以供双方共同遵守。 </w:t>
      </w:r>
      <w:r>
        <w:rPr>
          <w:rFonts w:ascii="仿宋" w:eastAsia="仿宋" w:hAnsi="仿宋" w:cs="仿宋"/>
          <w:color w:val="000000"/>
          <w:sz w:val="28"/>
        </w:rPr>
        <w:t xml:space="preserve">　　第一条承包地点和面积 </w:t>
      </w:r>
      <w:r>
        <w:rPr>
          <w:rFonts w:ascii="仿宋" w:eastAsia="仿宋" w:hAnsi="仿宋" w:cs="仿宋"/>
          <w:color w:val="000000"/>
          <w:sz w:val="28"/>
        </w:rPr>
        <w:t xml:space="preserve">　　甲方将座落在____鱼塘河道、水库、湖面____亩，承包给乙方养鱼，鱼塘河道、水库、湖面的所有权归甲方，乙方只有管理使用权和合同规定的受益权，但不准出卖、出租或转让，在承包期内，乙方如去世，其家庭成员享有承包继承权。 </w:t>
      </w:r>
      <w:r>
        <w:rPr>
          <w:rFonts w:ascii="仿宋" w:eastAsia="仿宋" w:hAnsi="仿宋" w:cs="仿宋"/>
          <w:color w:val="000000"/>
          <w:sz w:val="28"/>
        </w:rPr>
        <w:t xml:space="preserve">　　第二条承包期限 </w:t>
      </w:r>
      <w:r>
        <w:rPr>
          <w:rFonts w:ascii="仿宋" w:eastAsia="仿宋" w:hAnsi="仿宋" w:cs="仿宋"/>
          <w:color w:val="000000"/>
          <w:sz w:val="28"/>
        </w:rPr>
        <w:t xml:space="preserve">　　承包期限为____年，自____年____月____日起，至____年____月____日止。 </w:t>
      </w:r>
      <w:r>
        <w:rPr>
          <w:rFonts w:ascii="仿宋" w:eastAsia="仿宋" w:hAnsi="仿宋" w:cs="仿宋"/>
          <w:color w:val="000000"/>
          <w:sz w:val="28"/>
        </w:rPr>
        <w:t xml:space="preserve">　　第三条乙方上交甲方提成的办法及时间 </w:t>
      </w:r>
      <w:r>
        <w:rPr>
          <w:rFonts w:ascii="仿宋" w:eastAsia="仿宋" w:hAnsi="仿宋" w:cs="仿宋"/>
          <w:color w:val="000000"/>
          <w:sz w:val="28"/>
        </w:rPr>
        <w:t xml:space="preserve">　　在承包期内，乙方共上交甲方鲜鱼或承包款____公斤或____元，其中一九____年上交____公斤____元，一九____年上交____公斤____元……；在上交甲方的鲜鱼中，____鱼占____％，____鱼占____％，____鱼占____％……上交时间均为每年____月____日左右时间不超过前后十天，甲方收到乙方上产的鲜鱼或承包款后，即出具收鱼款凭证。 </w:t>
      </w:r>
      <w:r>
        <w:rPr>
          <w:rFonts w:ascii="仿宋" w:eastAsia="仿宋" w:hAnsi="仿宋" w:cs="仿宋"/>
          <w:color w:val="000000"/>
          <w:sz w:val="28"/>
        </w:rPr>
        <w:t xml:space="preserve">　　第四条甲方的权利义务 </w:t>
      </w:r>
      <w:r>
        <w:rPr>
          <w:rFonts w:ascii="仿宋" w:eastAsia="仿宋" w:hAnsi="仿宋" w:cs="仿宋"/>
          <w:color w:val="000000"/>
          <w:sz w:val="28"/>
        </w:rPr>
        <w:t xml:space="preserve">　　１、甲方应将养护鱼用的房屋____间如果有和下列工具提供给乙方使用________。 </w:t>
      </w:r>
      <w:r>
        <w:rPr>
          <w:rFonts w:ascii="仿宋" w:eastAsia="仿宋" w:hAnsi="仿宋" w:cs="仿宋"/>
          <w:color w:val="000000"/>
          <w:sz w:val="28"/>
        </w:rPr>
        <w:t xml:space="preserve">　　２、上级主管部门如有扶持渔业生产的贷款、现金或物资，甲方应合理分配给乙方。 </w:t>
      </w:r>
      <w:r>
        <w:rPr>
          <w:rFonts w:ascii="仿宋" w:eastAsia="仿宋" w:hAnsi="仿宋" w:cs="仿宋"/>
          <w:color w:val="000000"/>
          <w:sz w:val="28"/>
        </w:rPr>
        <w:t xml:space="preserve">　　３、甲方应对社员群众进行保护渔业生产的教育。 </w:t>
      </w:r>
      <w:r>
        <w:rPr>
          <w:rFonts w:ascii="仿宋" w:eastAsia="仿宋" w:hAnsi="仿宋" w:cs="仿宋"/>
          <w:color w:val="000000"/>
          <w:sz w:val="28"/>
        </w:rPr>
        <w:t xml:space="preserve">　　如发生偷、毒、炸鱼等情况，甲方应积极协助乙方处理。 </w:t>
      </w:r>
      <w:r>
        <w:rPr>
          <w:rFonts w:ascii="仿宋" w:eastAsia="仿宋" w:hAnsi="仿宋" w:cs="仿宋"/>
          <w:color w:val="000000"/>
          <w:sz w:val="28"/>
        </w:rPr>
        <w:t xml:space="preserve">　　４、养鱼与农业用水发生矛盾时，甲方必须保证乙方用水最低水位线不低于________米。 </w:t>
      </w:r>
      <w:r>
        <w:rPr>
          <w:rFonts w:ascii="仿宋" w:eastAsia="仿宋" w:hAnsi="仿宋" w:cs="仿宋"/>
          <w:color w:val="000000"/>
          <w:sz w:val="28"/>
        </w:rPr>
        <w:t xml:space="preserve">　　５、乙方需要排水或抽水时，甲方应及时提供抽水机给乙方使用。 </w:t>
      </w:r>
      <w:r>
        <w:rPr>
          <w:rFonts w:ascii="仿宋" w:eastAsia="仿宋" w:hAnsi="仿宋" w:cs="仿宋"/>
          <w:color w:val="000000"/>
          <w:sz w:val="28"/>
        </w:rPr>
        <w:t xml:space="preserve">　　６、甲方有权督促乙方完成合同规定的义务。 </w:t>
      </w:r>
      <w:r>
        <w:rPr>
          <w:rFonts w:ascii="仿宋" w:eastAsia="仿宋" w:hAnsi="仿宋" w:cs="仿宋"/>
          <w:color w:val="000000"/>
          <w:sz w:val="28"/>
        </w:rPr>
        <w:t xml:space="preserve">　　第五条乙方的权利义务 </w:t>
      </w:r>
      <w:r>
        <w:rPr>
          <w:rFonts w:ascii="仿宋" w:eastAsia="仿宋" w:hAnsi="仿宋" w:cs="仿宋"/>
          <w:color w:val="000000"/>
          <w:sz w:val="28"/>
        </w:rPr>
        <w:t xml:space="preserve">　　１、除了不可抗力的情况发生外，乙方必须在合同规定的时间内完成合同规定的义务，完成国家派购商品鱼的任务如果有。 </w:t>
      </w:r>
      <w:r>
        <w:rPr>
          <w:rFonts w:ascii="仿宋" w:eastAsia="仿宋" w:hAnsi="仿宋" w:cs="仿宋"/>
          <w:color w:val="000000"/>
          <w:sz w:val="28"/>
        </w:rPr>
        <w:t xml:space="preserve">　　２、乙方养鱼、新放鱼苗、看管鱼塘或河道、水库、湖面的费用，均由乙方自理。 </w:t>
      </w:r>
      <w:r>
        <w:rPr>
          <w:rFonts w:ascii="仿宋" w:eastAsia="仿宋" w:hAnsi="仿宋" w:cs="仿宋"/>
          <w:color w:val="000000"/>
          <w:sz w:val="28"/>
        </w:rPr>
        <w:t xml:space="preserve">　　３、乙方在捕捞鱼时，严禁使用电鱼、毒鱼、炸鱼等危险办法。 </w:t>
      </w:r>
      <w:r>
        <w:rPr>
          <w:rFonts w:ascii="仿宋" w:eastAsia="仿宋" w:hAnsi="仿宋" w:cs="仿宋"/>
          <w:color w:val="000000"/>
          <w:sz w:val="28"/>
        </w:rPr>
        <w:t xml:space="preserve">　　４、乙方每年捕捞鱼后，应优先完成承包任务。 </w:t>
      </w:r>
      <w:r>
        <w:rPr>
          <w:rFonts w:ascii="仿宋" w:eastAsia="仿宋" w:hAnsi="仿宋" w:cs="仿宋"/>
          <w:color w:val="000000"/>
          <w:sz w:val="28"/>
        </w:rPr>
        <w:t xml:space="preserve">　　５、承包期届满，乙方应及时交还甲方提供乙方使用的养护鱼房屋和工具，如有损坏或丢失，乙方应负责修理或赔偿。 </w:t>
      </w:r>
      <w:r>
        <w:rPr>
          <w:rFonts w:ascii="仿宋" w:eastAsia="仿宋" w:hAnsi="仿宋" w:cs="仿宋"/>
          <w:color w:val="000000"/>
          <w:sz w:val="28"/>
        </w:rPr>
        <w:t xml:space="preserve">　　６、承包期届满，鱼塘或河道、水库、湖面内不到____规格的小鱼、鱼苗，乙方应无偿交给甲方或由甲方按双方协议价格购买。 </w:t>
      </w:r>
      <w:r>
        <w:rPr>
          <w:rFonts w:ascii="仿宋" w:eastAsia="仿宋" w:hAnsi="仿宋" w:cs="仿宋"/>
          <w:color w:val="000000"/>
          <w:sz w:val="28"/>
        </w:rPr>
        <w:t xml:space="preserve">　　７、乙方有自主养鱼经营权，甲方不得干涉。 </w:t>
      </w:r>
      <w:r>
        <w:rPr>
          <w:rFonts w:ascii="仿宋" w:eastAsia="仿宋" w:hAnsi="仿宋" w:cs="仿宋"/>
          <w:color w:val="000000"/>
          <w:sz w:val="28"/>
        </w:rPr>
        <w:t xml:space="preserve">　　乙方完成合同规定的义务后，超额部分全归乙方。 </w:t>
      </w:r>
      <w:r>
        <w:rPr>
          <w:rFonts w:ascii="仿宋" w:eastAsia="仿宋" w:hAnsi="仿宋" w:cs="仿宋"/>
          <w:color w:val="000000"/>
          <w:sz w:val="28"/>
        </w:rPr>
        <w:t xml:space="preserve">　　８、乙方抓住偷鱼者送交甲方处理，按每人偷鱼一次罚款____元计算，罚款归乙方。 </w:t>
      </w:r>
      <w:r>
        <w:rPr>
          <w:rFonts w:ascii="仿宋" w:eastAsia="仿宋" w:hAnsi="仿宋" w:cs="仿宋"/>
          <w:color w:val="000000"/>
          <w:sz w:val="28"/>
        </w:rPr>
        <w:t xml:space="preserve">　　９、合同期满后，甲方如再行发包，在同等条件下，乙方有优先承包权。 </w:t>
      </w:r>
      <w:r>
        <w:rPr>
          <w:rFonts w:ascii="仿宋" w:eastAsia="仿宋" w:hAnsi="仿宋" w:cs="仿宋"/>
          <w:color w:val="000000"/>
          <w:sz w:val="28"/>
        </w:rPr>
        <w:t xml:space="preserve">　　第六条甲方的违约责任 </w:t>
      </w:r>
      <w:r>
        <w:rPr>
          <w:rFonts w:ascii="仿宋" w:eastAsia="仿宋" w:hAnsi="仿宋" w:cs="仿宋"/>
          <w:color w:val="000000"/>
          <w:sz w:val="28"/>
        </w:rPr>
        <w:t xml:space="preserve">　　１、甲方如不按合同规定乙方提供养护鱼用房屋、工具，应偿付违约金____元给乙方，乙方并可提出解除合同。 </w:t>
      </w:r>
      <w:r>
        <w:rPr>
          <w:rFonts w:ascii="仿宋" w:eastAsia="仿宋" w:hAnsi="仿宋" w:cs="仿宋"/>
          <w:color w:val="000000"/>
          <w:sz w:val="28"/>
        </w:rPr>
        <w:t xml:space="preserve">　　２、甲方如截留上级主管部门扶持渔业生产的贷款、现金或物资，截留贷款按其金额的____％向乙方偿付违约金；截留现金或物品，按其金额的____倍向乙方偿付违约金。 </w:t>
      </w:r>
      <w:r>
        <w:rPr>
          <w:rFonts w:ascii="仿宋" w:eastAsia="仿宋" w:hAnsi="仿宋" w:cs="仿宋"/>
          <w:color w:val="000000"/>
          <w:sz w:val="28"/>
        </w:rPr>
        <w:t xml:space="preserve">　　３、甲方如无故不及时向乙方提供抽水机，应对所造成的损失负责。 </w:t>
      </w:r>
      <w:r>
        <w:rPr>
          <w:rFonts w:ascii="仿宋" w:eastAsia="仿宋" w:hAnsi="仿宋" w:cs="仿宋"/>
          <w:color w:val="000000"/>
          <w:sz w:val="28"/>
        </w:rPr>
        <w:t xml:space="preserve">　　第七条乙方的违约责任 </w:t>
      </w:r>
      <w:r>
        <w:rPr>
          <w:rFonts w:ascii="仿宋" w:eastAsia="仿宋" w:hAnsi="仿宋" w:cs="仿宋"/>
          <w:color w:val="000000"/>
          <w:sz w:val="28"/>
        </w:rPr>
        <w:t xml:space="preserve">　　１、乙方如不按合同规定的时间完成承包任务，每逾期一天，按所欠商品鱼的市场价格或承包款的金额的____％，向甲方偿付违约金。 </w:t>
      </w:r>
      <w:r>
        <w:rPr>
          <w:rFonts w:ascii="仿宋" w:eastAsia="仿宋" w:hAnsi="仿宋" w:cs="仿宋"/>
          <w:color w:val="000000"/>
          <w:sz w:val="28"/>
        </w:rPr>
        <w:t xml:space="preserve">　　２、乙方如用电、毒、炸等危险办法捕捞鱼，应按总承包款商品鱼按市场价格折价的____％向甲方偿付违约金，甲方并可提出解除合同。 </w:t>
      </w:r>
      <w:r>
        <w:rPr>
          <w:rFonts w:ascii="仿宋" w:eastAsia="仿宋" w:hAnsi="仿宋" w:cs="仿宋"/>
          <w:color w:val="000000"/>
          <w:sz w:val="28"/>
        </w:rPr>
        <w:t xml:space="preserve">　　３、合同期届满时，乙方如捕捞小于____规格的小鱼、鱼苗，应向甲方偿付____元的违约金。 </w:t>
      </w:r>
      <w:r>
        <w:rPr>
          <w:rFonts w:ascii="仿宋" w:eastAsia="仿宋" w:hAnsi="仿宋" w:cs="仿宋"/>
          <w:color w:val="000000"/>
          <w:sz w:val="28"/>
        </w:rPr>
        <w:t xml:space="preserve">　　第八条不可抗力 </w:t>
      </w:r>
      <w:r>
        <w:rPr>
          <w:rFonts w:ascii="仿宋" w:eastAsia="仿宋" w:hAnsi="仿宋" w:cs="仿宋"/>
          <w:color w:val="000000"/>
          <w:sz w:val="28"/>
        </w:rPr>
        <w:t xml:space="preserve">　　如因人力不可抗拒的自然灾害如水灾、旱灾等造成鱼塘河道、水库、湖面崩溃、干涸，经证实后，甲方应据实减少或免除乙方的承包任务。 </w:t>
      </w:r>
      <w:r>
        <w:rPr>
          <w:rFonts w:ascii="仿宋" w:eastAsia="仿宋" w:hAnsi="仿宋" w:cs="仿宋"/>
          <w:color w:val="000000"/>
          <w:sz w:val="28"/>
        </w:rPr>
        <w:t xml:space="preserve">　　第九条其它 </w:t>
      </w:r>
      <w:r>
        <w:rPr>
          <w:rFonts w:ascii="仿宋" w:eastAsia="仿宋" w:hAnsi="仿宋" w:cs="仿宋"/>
          <w:color w:val="000000"/>
          <w:sz w:val="28"/>
        </w:rPr>
        <w:t xml:space="preserve">　　________。 </w:t>
      </w:r>
      <w:r>
        <w:rPr>
          <w:rFonts w:ascii="仿宋" w:eastAsia="仿宋" w:hAnsi="仿宋" w:cs="仿宋"/>
          <w:color w:val="000000"/>
          <w:sz w:val="28"/>
        </w:rPr>
        <w:t xml:space="preserve">　　本合同自承包开始之日起生效，甲乙双方均不得随意修改或解除合同。 </w:t>
      </w:r>
      <w:r>
        <w:rPr>
          <w:rFonts w:ascii="仿宋" w:eastAsia="仿宋" w:hAnsi="仿宋" w:cs="仿宋"/>
          <w:color w:val="000000"/>
          <w:sz w:val="28"/>
        </w:rPr>
        <w:t xml:space="preserve">　　如甲方代表人发生变更，不得变更本合同。 </w:t>
      </w:r>
      <w:r>
        <w:rPr>
          <w:rFonts w:ascii="仿宋" w:eastAsia="仿宋" w:hAnsi="仿宋" w:cs="仿宋"/>
          <w:color w:val="000000"/>
          <w:sz w:val="28"/>
        </w:rPr>
        <w:t xml:space="preserve">　　本合同中如有未尽事宜，经甲乙双方共同协商，作出补充规定。 </w:t>
      </w:r>
      <w:r>
        <w:rPr>
          <w:rFonts w:ascii="仿宋" w:eastAsia="仿宋" w:hAnsi="仿宋" w:cs="仿宋"/>
          <w:color w:val="000000"/>
          <w:sz w:val="28"/>
        </w:rPr>
        <w:t xml:space="preserve">　　补充规定与本合同具有同等法律效力。 </w:t>
      </w:r>
      <w:r>
        <w:rPr>
          <w:rFonts w:ascii="仿宋" w:eastAsia="仿宋" w:hAnsi="仿宋" w:cs="仿宋"/>
          <w:color w:val="000000"/>
          <w:sz w:val="28"/>
        </w:rPr>
        <w:t xml:space="preserve">　　合同期满，甲乙双方如愿意继续承包，应重新签订合同。 </w:t>
      </w:r>
      <w:r>
        <w:rPr>
          <w:rFonts w:ascii="仿宋" w:eastAsia="仿宋" w:hAnsi="仿宋" w:cs="仿宋"/>
          <w:color w:val="000000"/>
          <w:sz w:val="28"/>
        </w:rPr>
        <w:t xml:space="preserve">　　本合同正本一式二份，甲乙双方各执一份；合同副本一式____份，交乡、村如经公证或鉴证，应送公证或鉴证机关……各存一份。 </w:t>
      </w:r>
      <w:r>
        <w:rPr>
          <w:rFonts w:ascii="仿宋" w:eastAsia="仿宋" w:hAnsi="仿宋" w:cs="仿宋"/>
          <w:color w:val="000000"/>
          <w:sz w:val="28"/>
        </w:rPr>
        <w:t xml:space="preserve">　　甲方____县____乡____村____组____公章 </w:t>
      </w:r>
      <w:r>
        <w:rPr>
          <w:rFonts w:ascii="仿宋" w:eastAsia="仿宋" w:hAnsi="仿宋" w:cs="仿宋"/>
          <w:color w:val="000000"/>
          <w:sz w:val="28"/>
        </w:rPr>
        <w:t xml:space="preserve">　　代表人____ </w:t>
      </w:r>
      <w:r>
        <w:rPr>
          <w:rFonts w:ascii="仿宋" w:eastAsia="仿宋" w:hAnsi="仿宋" w:cs="仿宋"/>
          <w:color w:val="000000"/>
          <w:sz w:val="28"/>
        </w:rPr>
        <w:t xml:space="preserve">　　乙方____村____村民____盖章 </w:t>
      </w:r>
      <w:r>
        <w:rPr>
          <w:rFonts w:ascii="仿宋" w:eastAsia="仿宋" w:hAnsi="仿宋" w:cs="仿宋"/>
          <w:color w:val="000000"/>
          <w:sz w:val="28"/>
        </w:rPr>
        <w:t xml:space="preserve">　　____年____月____日订 </w:t>
      </w:r>
      <w:r>
        <w:rPr>
          <w:rFonts w:ascii="仿宋" w:eastAsia="仿宋" w:hAnsi="仿宋" w:cs="仿宋"/>
          <w:color w:val="000000"/>
          <w:sz w:val="28"/>
        </w:rPr>
        <w:t xml:space="preserve">　　鱼塘承包合同范本二 </w:t>
      </w:r>
      <w:r>
        <w:rPr>
          <w:rFonts w:ascii="仿宋" w:eastAsia="仿宋" w:hAnsi="仿宋" w:cs="仿宋"/>
          <w:color w:val="000000"/>
          <w:sz w:val="28"/>
        </w:rPr>
        <w:t xml:space="preserve">　　发包方县镇村委会，简称甲方 </w:t>
      </w:r>
      <w:r>
        <w:rPr>
          <w:rFonts w:ascii="仿宋" w:eastAsia="仿宋" w:hAnsi="仿宋" w:cs="仿宋"/>
          <w:color w:val="000000"/>
          <w:sz w:val="28"/>
        </w:rPr>
        <w:t xml:space="preserve">　　承包方县镇村组，，简称乙方 </w:t>
      </w:r>
      <w:r>
        <w:rPr>
          <w:rFonts w:ascii="仿宋" w:eastAsia="仿宋" w:hAnsi="仿宋" w:cs="仿宋"/>
          <w:color w:val="000000"/>
          <w:sz w:val="28"/>
        </w:rPr>
        <w:t xml:space="preserve">　　为搞活经济，充分提高资源的利用率，甲乙双方就承包鱼塘事项经协商一致，达成以下协议，共同遵守。 </w:t>
      </w:r>
      <w:r>
        <w:rPr>
          <w:rFonts w:ascii="仿宋" w:eastAsia="仿宋" w:hAnsi="仿宋" w:cs="仿宋"/>
          <w:color w:val="000000"/>
          <w:sz w:val="28"/>
        </w:rPr>
        <w:t xml:space="preserve">　　一、承包项目 </w:t>
      </w:r>
      <w:r>
        <w:rPr>
          <w:rFonts w:ascii="仿宋" w:eastAsia="仿宋" w:hAnsi="仿宋" w:cs="仿宋"/>
          <w:color w:val="000000"/>
          <w:sz w:val="28"/>
        </w:rPr>
        <w:t xml:space="preserve">　　1、甲方提供村属的黄泥窝鱼塘，由乙方承包。 </w:t>
      </w:r>
      <w:r>
        <w:rPr>
          <w:rFonts w:ascii="仿宋" w:eastAsia="仿宋" w:hAnsi="仿宋" w:cs="仿宋"/>
          <w:color w:val="000000"/>
          <w:sz w:val="28"/>
        </w:rPr>
        <w:t xml:space="preserve">　　鱼塘范围东从马家住地小河口原张老石老坝，西至张老石原承包界限为止；北从村二组田坎下河埂，南至村三组坎下河埂。 </w:t>
      </w:r>
      <w:r>
        <w:rPr>
          <w:rFonts w:ascii="仿宋" w:eastAsia="仿宋" w:hAnsi="仿宋" w:cs="仿宋"/>
          <w:color w:val="000000"/>
          <w:sz w:val="28"/>
        </w:rPr>
        <w:t xml:space="preserve">　　详见图纸 </w:t>
      </w:r>
      <w:r>
        <w:rPr>
          <w:rFonts w:ascii="仿宋" w:eastAsia="仿宋" w:hAnsi="仿宋" w:cs="仿宋"/>
          <w:color w:val="000000"/>
          <w:sz w:val="28"/>
        </w:rPr>
        <w:t xml:space="preserve">　　2、从本合同签字盖章并公证后起，乙方自行投资扩建、改善现有鱼塘并在国家规定内经营有关项目，甲方不得干预。 </w:t>
      </w:r>
      <w:r>
        <w:rPr>
          <w:rFonts w:ascii="仿宋" w:eastAsia="仿宋" w:hAnsi="仿宋" w:cs="仿宋"/>
          <w:color w:val="000000"/>
          <w:sz w:val="28"/>
        </w:rPr>
        <w:t xml:space="preserve">　　二、承包期限从年月日起至年月日止、共贰拾年。 </w:t>
      </w:r>
      <w:r>
        <w:rPr>
          <w:rFonts w:ascii="仿宋" w:eastAsia="仿宋" w:hAnsi="仿宋" w:cs="仿宋"/>
          <w:color w:val="000000"/>
          <w:sz w:val="28"/>
        </w:rPr>
        <w:t xml:space="preserve">　　三、乙方支付承包费用事项 </w:t>
      </w:r>
      <w:r>
        <w:rPr>
          <w:rFonts w:ascii="仿宋" w:eastAsia="仿宋" w:hAnsi="仿宋" w:cs="仿宋"/>
          <w:color w:val="000000"/>
          <w:sz w:val="28"/>
        </w:rPr>
        <w:t xml:space="preserve">　　1、第一年，即年由乙方一次性付给甲方叁仟元，甲方作为补偿费付给原承包人;第二年、第三年，鉴于处于建塘阶段，乙方只付给甲方承包费每年伍佰元。 </w:t>
      </w:r>
      <w:r>
        <w:rPr>
          <w:rFonts w:ascii="仿宋" w:eastAsia="仿宋" w:hAnsi="仿宋" w:cs="仿宋"/>
          <w:color w:val="000000"/>
          <w:sz w:val="28"/>
        </w:rPr>
        <w:t xml:space="preserve">　　从第四年即年起，乙方每年向甲方交纳承包费贰仟伍佰元整。 </w:t>
      </w:r>
      <w:r>
        <w:rPr>
          <w:rFonts w:ascii="仿宋" w:eastAsia="仿宋" w:hAnsi="仿宋" w:cs="仿宋"/>
          <w:color w:val="000000"/>
          <w:sz w:val="28"/>
        </w:rPr>
        <w:t xml:space="preserve">　　2、付款时间每年五月一日作为付款时间。 </w:t>
      </w:r>
      <w:r>
        <w:rPr>
          <w:rFonts w:ascii="仿宋" w:eastAsia="仿宋" w:hAnsi="仿宋" w:cs="仿宋"/>
          <w:color w:val="000000"/>
          <w:sz w:val="28"/>
        </w:rPr>
        <w:t xml:space="preserve">　　四、特殊情况的处理 </w:t>
      </w:r>
      <w:r>
        <w:rPr>
          <w:rFonts w:ascii="仿宋" w:eastAsia="仿宋" w:hAnsi="仿宋" w:cs="仿宋"/>
          <w:color w:val="000000"/>
          <w:sz w:val="28"/>
        </w:rPr>
        <w:t xml:space="preserve">　　1、承包期间，如甲方法人更换，不得影响此合同的有效性。 </w:t>
      </w:r>
      <w:r>
        <w:rPr>
          <w:rFonts w:ascii="仿宋" w:eastAsia="仿宋" w:hAnsi="仿宋" w:cs="仿宋"/>
          <w:color w:val="000000"/>
          <w:sz w:val="28"/>
        </w:rPr>
        <w:t xml:space="preserve">　　合同期内，甲方不得以任何理由单方推翻或修改合同。 </w:t>
      </w:r>
      <w:r>
        <w:rPr>
          <w:rFonts w:ascii="仿宋" w:eastAsia="仿宋" w:hAnsi="仿宋" w:cs="仿宋"/>
          <w:color w:val="000000"/>
          <w:sz w:val="28"/>
        </w:rPr>
        <w:t xml:space="preserve">　　2、如国家征用，按下列意见处理 </w:t>
      </w:r>
      <w:r>
        <w:rPr>
          <w:rFonts w:ascii="仿宋" w:eastAsia="仿宋" w:hAnsi="仿宋" w:cs="仿宋"/>
          <w:color w:val="000000"/>
          <w:sz w:val="28"/>
        </w:rPr>
        <w:t xml:space="preserve">　　1承包期限即贰拾年内，乙方扩建、改善鱼塘所有投资而获得的赔偿费归乙方所得，土地赔偿费归甲方。 </w:t>
      </w:r>
      <w:r>
        <w:rPr>
          <w:rFonts w:ascii="仿宋" w:eastAsia="仿宋" w:hAnsi="仿宋" w:cs="仿宋"/>
          <w:color w:val="000000"/>
          <w:sz w:val="28"/>
        </w:rPr>
        <w:t xml:space="preserve">　　2乙方投放的鱼苗以及乙方增建的经营设施简易房屋、所种的树、花草、开出的停车场以及所修的路等的赔偿费，全部归乙方。 </w:t>
      </w:r>
      <w:r>
        <w:rPr>
          <w:rFonts w:ascii="仿宋" w:eastAsia="仿宋" w:hAnsi="仿宋" w:cs="仿宋"/>
          <w:color w:val="000000"/>
          <w:sz w:val="28"/>
        </w:rPr>
        <w:t xml:space="preserve">　　3贰拾年承包期限满后，如国家征用，甲方可享受乙方所有投资赔偿金的百分之叁拾30。 </w:t>
      </w:r>
      <w:r>
        <w:rPr>
          <w:rFonts w:ascii="仿宋" w:eastAsia="仿宋" w:hAnsi="仿宋" w:cs="仿宋"/>
          <w:color w:val="000000"/>
          <w:sz w:val="28"/>
        </w:rPr>
        <w:t xml:space="preserve">　　土地赔偿金仍归甲方。 </w:t>
      </w:r>
      <w:r>
        <w:rPr>
          <w:rFonts w:ascii="仿宋" w:eastAsia="仿宋" w:hAnsi="仿宋" w:cs="仿宋"/>
          <w:color w:val="000000"/>
          <w:sz w:val="28"/>
        </w:rPr>
        <w:t xml:space="preserve">　　3、承包期内，如乙方因重大特殊原因暂时或长期不能管理鱼塘，乙方有权委托直系亲属或按本合同条款转包他人，甲方不得阻止和干预。 </w:t>
      </w:r>
      <w:r>
        <w:rPr>
          <w:rFonts w:ascii="仿宋" w:eastAsia="仿宋" w:hAnsi="仿宋" w:cs="仿宋"/>
          <w:color w:val="000000"/>
          <w:sz w:val="28"/>
        </w:rPr>
        <w:t xml:space="preserve">　　4、乙方承包期问，如遇纠纷，属土地使用权引起的，由甲方负责处理；属乙方经营等问题的，由乙方自行处理。 </w:t>
      </w:r>
      <w:r>
        <w:rPr>
          <w:rFonts w:ascii="仿宋" w:eastAsia="仿宋" w:hAnsi="仿宋" w:cs="仿宋"/>
          <w:color w:val="000000"/>
          <w:sz w:val="28"/>
        </w:rPr>
        <w:t xml:space="preserve">　　5、承包期满后，如鱼塘继续承包，同等条件下优先考虑乙方。 </w:t>
      </w:r>
      <w:r>
        <w:rPr>
          <w:rFonts w:ascii="仿宋" w:eastAsia="仿宋" w:hAnsi="仿宋" w:cs="仿宋"/>
          <w:color w:val="000000"/>
          <w:sz w:val="28"/>
        </w:rPr>
        <w:t xml:space="preserve">　　五、违约责任 </w:t>
      </w:r>
      <w:r>
        <w:rPr>
          <w:rFonts w:ascii="仿宋" w:eastAsia="仿宋" w:hAnsi="仿宋" w:cs="仿宋"/>
          <w:color w:val="000000"/>
          <w:sz w:val="28"/>
        </w:rPr>
        <w:t xml:space="preserve">　　1、本合同生效后，甲方应在一个星期内将鱼塘交付给乙方。 </w:t>
      </w:r>
      <w:r>
        <w:rPr>
          <w:rFonts w:ascii="仿宋" w:eastAsia="仿宋" w:hAnsi="仿宋" w:cs="仿宋"/>
          <w:color w:val="000000"/>
          <w:sz w:val="28"/>
        </w:rPr>
        <w:t xml:space="preserve">　　不能按时交付，每天赔偿违约金元给乙方，从乙方付给甲方的承包费中扣除。 </w:t>
      </w:r>
      <w:r>
        <w:rPr>
          <w:rFonts w:ascii="仿宋" w:eastAsia="仿宋" w:hAnsi="仿宋" w:cs="仿宋"/>
          <w:color w:val="000000"/>
          <w:sz w:val="28"/>
        </w:rPr>
        <w:t xml:space="preserve">　　2、乙方在承包期限内，不能按时交纳承包费，遗期每天赔偿违约金元给甲方。 </w:t>
      </w:r>
      <w:r>
        <w:rPr>
          <w:rFonts w:ascii="仿宋" w:eastAsia="仿宋" w:hAnsi="仿宋" w:cs="仿宋"/>
          <w:color w:val="000000"/>
          <w:sz w:val="28"/>
        </w:rPr>
        <w:t xml:space="preserve">　　3、如甲方违约推翻或单方面修改合同，由此造成乙方的损失，由甲方在乙方损失费用的基础上加百分之伍拾50赔偿给乙方。 </w:t>
      </w:r>
      <w:r>
        <w:rPr>
          <w:rFonts w:ascii="仿宋" w:eastAsia="仿宋" w:hAnsi="仿宋" w:cs="仿宋"/>
          <w:color w:val="000000"/>
          <w:sz w:val="28"/>
        </w:rPr>
        <w:t xml:space="preserve">　　六、解决争议的办法 </w:t>
      </w:r>
      <w:r>
        <w:rPr>
          <w:rFonts w:ascii="仿宋" w:eastAsia="仿宋" w:hAnsi="仿宋" w:cs="仿宋"/>
          <w:color w:val="000000"/>
          <w:sz w:val="28"/>
        </w:rPr>
        <w:t xml:space="preserve">　　甲乙双方如在合同期限内发生争执，先协商解决。 </w:t>
      </w:r>
      <w:r>
        <w:rPr>
          <w:rFonts w:ascii="仿宋" w:eastAsia="仿宋" w:hAnsi="仿宋" w:cs="仿宋"/>
          <w:color w:val="000000"/>
          <w:sz w:val="28"/>
        </w:rPr>
        <w:t xml:space="preserve">　　解决不了，可向有关仲裁委员会申请仲裁或向人民法院提出诉讼。 </w:t>
      </w:r>
      <w:r>
        <w:rPr>
          <w:rFonts w:ascii="仿宋" w:eastAsia="仿宋" w:hAnsi="仿宋" w:cs="仿宋"/>
          <w:color w:val="000000"/>
          <w:sz w:val="28"/>
        </w:rPr>
        <w:t xml:space="preserve">　　七、本合同一式四份、甲乙双方各执一份，镇政府一份、公证处一份。 </w:t>
      </w:r>
      <w:r>
        <w:rPr>
          <w:rFonts w:ascii="仿宋" w:eastAsia="仿宋" w:hAnsi="仿宋" w:cs="仿宋"/>
          <w:color w:val="000000"/>
          <w:sz w:val="28"/>
        </w:rPr>
        <w:t xml:space="preserve">　　附鱼塘承包界线图 </w:t>
      </w:r>
      <w:r>
        <w:rPr>
          <w:rFonts w:ascii="仿宋" w:eastAsia="仿宋" w:hAnsi="仿宋" w:cs="仿宋"/>
          <w:color w:val="000000"/>
          <w:sz w:val="28"/>
        </w:rPr>
        <w:t xml:space="preserve">　　甲方法人代表签字盖章乙方签字 </w:t>
      </w:r>
      <w:r>
        <w:rPr>
          <w:rFonts w:ascii="仿宋" w:eastAsia="仿宋" w:hAnsi="仿宋" w:cs="仿宋"/>
          <w:color w:val="000000"/>
          <w:sz w:val="28"/>
        </w:rPr>
        <w:t xml:space="preserve">　　开户银行 </w:t>
      </w:r>
      <w:r>
        <w:rPr>
          <w:rFonts w:ascii="仿宋" w:eastAsia="仿宋" w:hAnsi="仿宋" w:cs="仿宋"/>
          <w:color w:val="000000"/>
          <w:sz w:val="28"/>
        </w:rPr>
        <w:t xml:space="preserve">　　账号 </w:t>
      </w:r>
      <w:r>
        <w:rPr>
          <w:rFonts w:ascii="仿宋" w:eastAsia="仿宋" w:hAnsi="仿宋" w:cs="仿宋"/>
          <w:color w:val="000000"/>
          <w:sz w:val="28"/>
        </w:rPr>
        <w:t xml:space="preserve">　　**年月日 </w:t>
      </w:r>
      <w:r>
        <w:rPr>
          <w:rFonts w:ascii="仿宋" w:eastAsia="仿宋" w:hAnsi="仿宋" w:cs="仿宋"/>
          <w:color w:val="000000"/>
          <w:sz w:val="28"/>
        </w:rPr>
        <w:t xml:space="preserve">　　公证机关意见 </w:t>
      </w:r>
      <w:r>
        <w:rPr>
          <w:rFonts w:ascii="仿宋" w:eastAsia="仿宋" w:hAnsi="仿宋" w:cs="仿宋"/>
          <w:color w:val="000000"/>
          <w:sz w:val="28"/>
        </w:rPr>
        <w:t xml:space="preserve">　　公证员***盖章 </w:t>
      </w:r>
      <w:r>
        <w:rPr>
          <w:rFonts w:ascii="仿宋" w:eastAsia="仿宋" w:hAnsi="仿宋" w:cs="仿宋"/>
          <w:color w:val="000000"/>
          <w:sz w:val="28"/>
        </w:rPr>
        <w:t xml:space="preserve">　　***年月日 </w:t>
      </w:r>
    </w:p>
    <w:p>
      <w:pPr>
        <w:pStyle w:val="Style3"/>
      </w:pPr>
      <w:bookmarkStart w:id="0" w:name="_GoBack"/>
      <w:bookmarkEnd w:id="0"/>
    </w:p>
    <w:p>
      <w:pPr>
        <w:pStyle w:val="Style3"/>
      </w:pPr>
    </w:p>
    <w:p w:rsidR="00D87FF8" w:rsidRPr="004E010B" w:rsidP="00D87FF8">
      <w:pPr>
        <w:pStyle w:val="Normal0"/>
        <w:jc w:val="center"/>
        <w:rPr>
          <w:rStyle w:val="DefaultParagraphFont"/>
          <w:rFonts w:ascii="Calibri" w:hAnsi="Calibri" w:cs="Times New Roman"/>
          <w:color w:val="FFFFFF"/>
          <w:szCs w:val="21"/>
          <w:lang w:val="en-US" w:eastAsia="zh-CN" w:bidi="ar-SA"/>
        </w:rPr>
      </w:pPr>
    </w:p>
    <w:p w:rsidR="000F7C5B" w:rsidRPr="004E010B">
      <w:pPr>
        <w:pStyle w:val="Normal0"/>
        <w:rPr>
          <w:rStyle w:val="DefaultParagraphFont"/>
          <w:rFonts w:ascii="Calibri" w:hAnsi="Calibri" w:cs="Times New Roman"/>
          <w:color w:val="FFFFFF"/>
          <w:szCs w:val="21"/>
          <w:lang w:val="en-US" w:eastAsia="zh-CN" w:bidi="ar-SA"/>
        </w:rPr>
      </w:pPr>
    </w:p>
    <w:p>
      <w:pPr>
        <w:pStyle w:val="Style3"/>
      </w:pPr>
    </w:p>
    <w:p>
      <w:pPr>
        <w:pStyle w:val="Style3"/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jc w:val="center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jc w:val="center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ind w:firstLine="222" w:firstLineChars="202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111125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8C658F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8C658F" w:rsidRPr="000C0BEB">
      <w:pPr>
        <w:pStyle w:val="Normal1"/>
        <w:rPr>
          <w:rStyle w:val="DefaultParagraphFont"/>
          <w:rFonts w:ascii="宋体" w:eastAsia="宋体" w:hAnsi="宋体" w:cs="Times New Roman"/>
          <w:color w:val="FFFFFF"/>
          <w:sz w:val="11"/>
          <w:szCs w:val="11"/>
          <w:lang w:val="en-US" w:eastAsia="zh-CN" w:bidi="ar-SA"/>
        </w:rPr>
      </w:pPr>
    </w:p>
    <w:p w:rsidR="007B4D50" w:rsidRPr="000C0BEB" w:rsidP="00C344EE">
      <w:pPr>
        <w:pStyle w:val="PlainText"/>
        <w:snapToGrid w:val="0"/>
        <w:spacing w:line="360" w:lineRule="auto"/>
        <w:rPr>
          <w:rStyle w:val="DefaultParagraphFont"/>
          <w:rFonts w:eastAsia="宋体" w:hAnsi="宋体" w:cs="Times New Roman"/>
          <w:color w:val="FFFFFF"/>
          <w:sz w:val="11"/>
          <w:szCs w:val="11"/>
          <w:lang w:val="en-US" w:eastAsia="zh-CN" w:bidi="ar-SA"/>
        </w:rPr>
      </w:pPr>
    </w:p>
    <w:p>
      <w:pPr>
        <w:pStyle w:val="Style3"/>
      </w:pPr>
    </w:p>
    <w:p>
      <w:pPr>
        <w:pStyle w:val="Style3"/>
      </w:pPr>
    </w:p>
    <w:p w:rsidR="00836621" w:rsidRPr="00D024EE" w:rsidP="0012246D">
      <w:pPr>
        <w:pStyle w:val="Title"/>
        <w:spacing w:before="0" w:after="0"/>
        <w:ind w:firstLine="482"/>
        <w:rPr>
          <w:rStyle w:val="DefaultParagraphFont"/>
          <w:rFonts w:eastAsia="宋体" w:cs="Times New Roman"/>
          <w:color w:val="FFFFFF"/>
          <w:sz w:val="24"/>
          <w:szCs w:val="24"/>
        </w:rPr>
      </w:pPr>
      <w:r w:rsidRPr="00D024EE" w:rsidR="0012246D">
        <w:rPr>
          <w:rStyle w:val="DefaultParagraphFont"/>
          <w:rFonts w:eastAsia="宋体" w:cs="Times New Roman" w:hint="eastAsia"/>
          <w:color w:val="FFFFFF"/>
          <w:sz w:val="24"/>
          <w:szCs w:val="24"/>
        </w:rPr>
        <w:t>《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本文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为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word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可编辑版，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若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不需要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以下内容，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请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删除后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使用，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谢谢您的</w:t>
      </w:r>
      <w:r w:rsidRPr="00D024EE">
        <w:rPr>
          <w:rStyle w:val="DefaultParagraphFont"/>
          <w:rFonts w:eastAsia="宋体" w:cs="Times New Roman" w:hint="eastAsia"/>
          <w:color w:val="FFFFFF"/>
          <w:sz w:val="24"/>
          <w:szCs w:val="24"/>
        </w:rPr>
        <w:t>理解</w:t>
      </w:r>
    </w:p>
    <w:p w:rsidR="0012246D" w:rsidRPr="00D024EE" w:rsidP="0012246D">
      <w:pPr>
        <w:pStyle w:val="Title"/>
        <w:spacing w:before="0" w:after="0"/>
        <w:ind w:firstLine="201"/>
        <w:rPr>
          <w:rStyle w:val="DefaultParagraphFont"/>
          <w:rFonts w:eastAsia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eastAsia="宋体" w:cs="Times New Roman" w:hint="eastAsia"/>
          <w:color w:val="FFFFFF"/>
          <w:sz w:val="10"/>
          <w:szCs w:val="10"/>
        </w:rPr>
        <w:t>原生生物的主要类群》习题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一、选择题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1、桃花的下列结构中，经过发育最终成为果实的是（ 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A、子房           B、子房壁       C、 胚珠              D、 受精卵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2、呼吸作用的实质是（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A、分解有机物，贮存能量               B、分解有机物，释放能量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C、合成有机物，贮存能量               D、合成有机物，释放能量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3、旱地里的农作物被水淹没后，要及时排涝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，主要是为了促进（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A、叶的光合作用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          B、叶的蒸腾作用  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C、根的呼吸作用                       D、根的吸水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4、农业生产中对农作物进行合理密植主要是为了（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A、提高作物对水分的吸收               B、提高作物对土壤中无机盐的利用率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C、提高作物的蒸腾作用                 D、提高作物的光合作用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5、下列关于光合作用原料的叙述中，不正确的是（   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A、光合作用的原料是二氧化碳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         B、光合作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用的唯一原料是二氧化碳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C、二氧化碳和水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都用于制造淀粉         D、二氧化碳和水都是光合作用的原料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6、晚上，将金鱼藻放在盛有水的试管中，将试管先后放在离白炽灯如下距离处，在相同时间内试管内产生气泡数量最多的是（ 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A、10厘米         B、20厘米          C、30厘米       D、40厘米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7、贮藏蔬菜、水果要保持低温，这是因为（       ）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A、温度低，减少细菌病害              B、温度低，呼吸作用弱，有机物消耗少</w:t>
      </w:r>
    </w:p>
    <w:p w:rsidR="00E40A55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 w:rsidR="0012246D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C、温度低，促进光合作用积累          D、温度低，蒸腾作用</w:t>
      </w:r>
      <w:r w:rsidRPr="00D024EE" w:rsidR="0012246D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弱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二、实验探究题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1、下面是验证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“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绿叶在光下制造淀粉的实验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”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的具体步骤，请回答有关问题：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①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把盆栽的天竺葵放在黑暗处一昼夜。 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②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用黑纸把一片叶的一部分的正面和背面盖住，然后移到阳光下，照射3小时～4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小时。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③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剪下遮光的叶片，去掉黑纸。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④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将叶片放在盛有酒精的小烧杯中，再放入大烧杯内隔水加热，叶片颜色逐渐由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变成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⑤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取出叶片，用清水漂洗干净。然后放在培养皿里，向叶片滴加碘液。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⑥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稍停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片刻，用清水冲洗掉碘液。这时可以看到，叶片遮光部分呈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色，没有遮光的部分呈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色。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（1）步骤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①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的作用是：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                              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（2）步骤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④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中酒精的作用是：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                        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（3）这个实验说明了：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  <w:u w:val="single"/>
        </w:rPr>
        <w:t xml:space="preserve">                                                  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2、有一次小明上街买回来一袋黄豆芽放在阳光下，下午去打开一看，发现许多黄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豆芽    变成了 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“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绿豆芽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”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，小明觉得奇怪，他把这一发现告诉了同学们，他们决定把问  题搞清楚，请你和他们一起去探究。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（1）你的问题是：______________________能影响叶绿素的产生吗？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（2）针对你提出的问题，请作出假设：____________对叶绿素的产生有影响。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（3）设计实验方案： 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 A、取一定数量的新鲜的黄豆芽分成两份，分别放在甲、乙两个容器中。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 xml:space="preserve">  B、把甲放在___________下培养，把乙放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在__________处培养。</w:t>
      </w:r>
    </w:p>
    <w:p w:rsidR="0012246D" w:rsidRPr="00D024EE" w:rsidP="0012246D">
      <w:pPr>
        <w:pStyle w:val="a1"/>
        <w:rPr>
          <w:rStyle w:val="DefaultParagraphFont"/>
          <w:rFonts w:ascii="宋体" w:eastAsia="宋体" w:hAnsi="宋体" w:cs="Times New Roman"/>
          <w:color w:val="FFFFFF"/>
          <w:sz w:val="10"/>
          <w:szCs w:val="10"/>
        </w:rPr>
      </w:pP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（4）该实验的预期效果是：甲中的黄豆芽__</w:t>
      </w:r>
      <w:r w:rsidRPr="00D024EE"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  <w:t>_____绿，乙中的黄豆芽_______。</w:t>
      </w:r>
    </w:p>
    <w:p w:rsidR="00F06CF0" w:rsidRPr="00D024EE" w:rsidP="0012246D">
      <w:pPr>
        <w:pStyle w:val="a1"/>
        <w:ind w:firstLine="420"/>
        <w:rPr>
          <w:rStyle w:val="DefaultParagraphFont"/>
          <w:rFonts w:ascii="宋体" w:eastAsia="宋体" w:hAnsi="宋体" w:cs="Times New Roman" w:hint="eastAsia"/>
          <w:color w:val="FFFFFF"/>
          <w:sz w:val="10"/>
          <w:szCs w:val="10"/>
        </w:rPr>
      </w:pPr>
      <w:r>
        <w:rPr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7" o:spid="_x0000_i1025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8" o:spid="_x0000_i1026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9" o:spid="_x0000_i1027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00" o:spid="_x0000_i1028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" o:spid="_x0000_i102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" o:spid="_x0000_i103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4" o:spid="_x0000_i103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5" o:spid="_x0000_i103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6" o:spid="_x0000_i103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7" o:spid="_x0000_i103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8" o:spid="_x0000_i103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" o:spid="_x0000_i103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0" o:spid="_x0000_i103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1" o:spid="_x0000_i103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2" o:spid="_x0000_i103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3" o:spid="_x0000_i104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4" o:spid="_x0000_i104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5" o:spid="_x0000_i104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6" o:spid="_x0000_i104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7" o:spid="_x0000_i104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8" o:spid="_x0000_i104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9" o:spid="_x0000_i104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0" o:spid="_x0000_i104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1" o:spid="_x0000_i104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2" o:spid="_x0000_i104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3" o:spid="_x0000_i105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4" o:spid="_x0000_i105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5" o:spid="_x0000_i105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6" o:spid="_x0000_i105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7" o:spid="_x0000_i105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8" o:spid="_x0000_i105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9" o:spid="_x0000_i105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0" o:spid="_x0000_i105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1" o:spid="_x0000_i105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2" o:spid="_x0000_i105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3" o:spid="_x0000_i106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4" o:spid="_x0000_i106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5" o:spid="_x0000_i106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6" o:spid="_x0000_i106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7" o:spid="_x0000_i1064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03" o:spid="_x0000_i1065" type="#_x0000_t75" style="width:65.25pt;height:16.5pt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8" o:spid="_x0000_i1066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7" o:spid="_x0000_i1067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8" o:spid="_x0000_i1068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9" o:spid="_x0000_i1069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00" o:spid="_x0000_i1070" type="#_x0000_t75" style="width:156pt;height:1.5pt;mso-position-horizontal-relative:page;mso-position-vertical-relative:page" filled="f" stroked="f">
            <v:imagedata r:id="rId4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" o:spid="_x0000_i107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" o:spid="_x0000_i107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4" o:spid="_x0000_i107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5" o:spid="_x0000_i107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6" o:spid="_x0000_i107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7" o:spid="_x0000_i107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8" o:spid="_x0000_i107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9" o:spid="_x0000_i107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0" o:spid="_x0000_i107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1" o:spid="_x0000_i108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2" o:spid="_x0000_i108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3" o:spid="_x0000_i108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4" o:spid="_x0000_i108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5" o:spid="_x0000_i108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6" o:spid="_x0000_i108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7" o:spid="_x0000_i108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8" o:spid="_x0000_i108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19" o:spid="_x0000_i108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0" o:spid="_x0000_i108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1" o:spid="_x0000_i109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2" o:spid="_x0000_i109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3" o:spid="_x0000_i109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4" o:spid="_x0000_i109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5" o:spid="_x0000_i109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6" o:spid="_x0000_i109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7" o:spid="_x0000_i1096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8" o:spid="_x0000_i1097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29" o:spid="_x0000_i1098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0" o:spid="_x0000_i1099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1" o:spid="_x0000_i1100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2" o:spid="_x0000_i1101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3" o:spid="_x0000_i1102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4" o:spid="_x0000_i1103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5" o:spid="_x0000_i1104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  <w:r>
        <w:rPr>
          <w:color w:val="FFFFFF"/>
        </w:rPr>
        <w:pict>
          <v:shape id="图片 36" o:spid="_x0000_i1105" type="#_x0000_t75" style="width:65.25pt;height:16.5pt;mso-position-horizontal-relative:page;mso-position-vertical-relative:page" filled="f" stroked="f">
            <v:imagedata r:id="rId5" o:title=""/>
            <v:path o:extrusionok="f"/>
            <o:lock v:ext="edit" aspectratio="t"/>
          </v:shape>
        </w:pict>
      </w:r>
    </w:p>
    <w:p>
      <w:pPr>
        <w:pStyle w:val="Style3"/>
      </w:pPr>
    </w:p>
    <w:sectPr>
      <w:type w:val="nextPage"/>
      <w:pgSz w:w="11906" w:h="16838"/>
      <w:pgMar w:top="1440" w:right="1800" w:bottom="1440" w:left="180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/>
      <w:cols w:num="1" w:space="720" w:equalWidth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20007A87" w:csb1="8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00003" w:csb1="288F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E0002AFF" w:csb1="C0007843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800002BF" w:csb1="38CF7CFA"/>
  </w:font>
  <w:font w:name="Courier New">
    <w:panose1 w:val="02070309020205020404"/>
    <w:charset w:val="01"/>
    <w:family w:val="modern"/>
    <w:pitch w:val="fixed"/>
    <w:sig w:usb0="E0002AFF" w:usb1="C0007843" w:usb2="00000009" w:usb3="00000000" w:csb0="E0002AFF" w:csb1="C0007843"/>
  </w:font>
  <w:font w:name="Symbol">
    <w:panose1 w:val="05050102010706020507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E00002FF" w:csb1="400004FF"/>
  </w:font>
  <w:font w:name="Calibri">
    <w:panose1 w:val="020F0502020204030204"/>
    <w:charset w:val="00"/>
    <w:family w:val="swiss"/>
    <w:pitch w:val="variable"/>
    <w:sig w:usb0="E00002FF" w:usb1="4000ACFF" w:usb2="00000001" w:usb3="00000000" w:csb0="E00002FF" w:csb1="4000ACFF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70F1AF"/>
    <w:multiLevelType w:val="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F92182D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eastAsia="宋体"/>
      <w:sz w:val="21"/>
      <w:szCs w:val="22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"/>
    <w:rPr>
      <w:rFonts w:ascii="仿宋" w:eastAsia="仿宋" w:hAnsi="仿宋" w:cs="仿宋"/>
      <w:color w:val="000000"/>
      <w:sz w:val="28"/>
    </w:rPr>
  </w:style>
  <w:style w:type="paragraph" w:customStyle="1" w:styleId="Normal0">
    <w:name w:val="Normal_0"/>
    <w:qFormat/>
    <w:pPr>
      <w:widowControl w:val="0"/>
      <w:jc w:val="both"/>
    </w:pPr>
    <w:rPr>
      <w:rFonts w:eastAsia="宋体" w:hAnsi="Calibri" w:cs="Times New Roman"/>
      <w:kern w:val="2"/>
      <w:sz w:val="21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C658F"/>
    <w:rPr>
      <w:rFonts w:eastAsia="宋体" w:hAnsi="Calibri" w:cs="Times New Roman"/>
    </w:rPr>
  </w:style>
  <w:style w:type="paragraph" w:styleId="Footer">
    <w:name w:val="footer"/>
    <w:basedOn w:val="Normal1"/>
    <w:link w:val="a"/>
    <w:uiPriority w:val="99"/>
    <w:semiHidden/>
    <w:unhideWhenUsed/>
    <w:rsid w:val="008C658F"/>
    <w:pPr>
      <w:tabs>
        <w:tab w:val="center" w:pos="4153"/>
        <w:tab w:val="right" w:pos="8306"/>
      </w:tabs>
      <w:snapToGrid w:val="0"/>
      <w:jc w:val="left"/>
    </w:pPr>
    <w:rPr>
      <w:rFonts w:eastAsia="宋体" w:hAnsi="Calibri" w:cs="Times New Roman"/>
      <w:sz w:val="18"/>
      <w:szCs w:val="18"/>
    </w:rPr>
  </w:style>
  <w:style w:type="paragraph" w:customStyle="1" w:styleId="Normal1">
    <w:name w:val="Normal_1"/>
    <w:qFormat/>
    <w:rsid w:val="00CB43C0"/>
    <w:pPr>
      <w:widowControl w:val="0"/>
      <w:jc w:val="both"/>
    </w:pPr>
    <w:rPr>
      <w:rFonts w:eastAsia="宋体" w:hAnsi="Calibri" w:cs="Times New Roman"/>
      <w:kern w:val="2"/>
      <w:sz w:val="21"/>
      <w:szCs w:val="22"/>
    </w:rPr>
  </w:style>
  <w:style w:type="character" w:customStyle="1" w:styleId="a">
    <w:name w:val="页脚 字符"/>
    <w:basedOn w:val="DefaultParagraphFont"/>
    <w:link w:val="Footer"/>
    <w:uiPriority w:val="99"/>
    <w:semiHidden/>
    <w:rsid w:val="008C658F"/>
    <w:rPr>
      <w:kern w:val="2"/>
      <w:sz w:val="18"/>
      <w:szCs w:val="18"/>
    </w:rPr>
  </w:style>
  <w:style w:type="paragraph" w:styleId="PlainText">
    <w:name w:val="Plain Text"/>
    <w:basedOn w:val="Normal1"/>
    <w:link w:val="a0"/>
    <w:rsid w:val="00111125"/>
    <w:rPr>
      <w:rFonts w:ascii="宋体" w:eastAsia="宋体" w:hAnsi="Courier New" w:cs="Courier New"/>
      <w:szCs w:val="21"/>
    </w:rPr>
  </w:style>
  <w:style w:type="character" w:customStyle="1" w:styleId="a0">
    <w:name w:val="纯文本 字符"/>
    <w:link w:val="PlainText"/>
    <w:rsid w:val="00111125"/>
    <w:rPr>
      <w:rFonts w:ascii="宋体" w:eastAsia="宋体" w:hAnsi="Courier New" w:cs="Courier New"/>
      <w:szCs w:val="21"/>
    </w:rPr>
  </w:style>
  <w:style w:type="paragraph" w:styleId="Header">
    <w:name w:val="header"/>
    <w:basedOn w:val="a1"/>
    <w:link w:val="a2"/>
    <w:uiPriority w:val="99"/>
    <w:unhideWhenUsed/>
    <w:rsid w:val="00762134"/>
    <w:pPr>
      <w:tabs>
        <w:tab w:val="center" w:pos="4153"/>
        <w:tab w:val="right" w:pos="8306"/>
      </w:tabs>
      <w:spacing w:line="240" w:lineRule="auto"/>
      <w:jc w:val="center"/>
    </w:pPr>
    <w:rPr>
      <w:rFonts w:eastAsia="宋体" w:cs="Times New Roman"/>
      <w:sz w:val="18"/>
      <w:szCs w:val="18"/>
    </w:rPr>
  </w:style>
  <w:style w:type="paragraph" w:customStyle="1" w:styleId="a1">
    <w:name w:val="正文"/>
    <w:qFormat/>
    <w:rsid w:val="00322BC1"/>
    <w:pPr>
      <w:widowControl w:val="0"/>
      <w:adjustRightInd w:val="0"/>
      <w:snapToGrid w:val="0"/>
      <w:spacing w:line="360" w:lineRule="auto"/>
      <w:ind w:firstLine="200" w:firstLineChars="200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customStyle="1" w:styleId="a2">
    <w:name w:val="页眉 字符"/>
    <w:link w:val="Header"/>
    <w:uiPriority w:val="99"/>
    <w:rsid w:val="00762134"/>
    <w:rPr>
      <w:rFonts w:ascii="Times New Roman" w:hAnsi="Times New Roman"/>
      <w:kern w:val="2"/>
      <w:sz w:val="18"/>
      <w:szCs w:val="18"/>
    </w:rPr>
  </w:style>
  <w:style w:type="paragraph" w:customStyle="1" w:styleId="a3">
    <w:name w:val="页脚"/>
    <w:basedOn w:val="a1"/>
    <w:link w:val="0"/>
    <w:uiPriority w:val="99"/>
    <w:unhideWhenUsed/>
    <w:rsid w:val="00187525"/>
    <w:pPr>
      <w:tabs>
        <w:tab w:val="center" w:pos="4153"/>
        <w:tab w:val="right" w:pos="8306"/>
      </w:tabs>
      <w:spacing w:line="240" w:lineRule="auto"/>
    </w:pPr>
    <w:rPr>
      <w:rFonts w:eastAsia="宋体" w:cs="Times New Roman"/>
      <w:sz w:val="18"/>
      <w:szCs w:val="18"/>
    </w:rPr>
  </w:style>
  <w:style w:type="character" w:customStyle="1" w:styleId="0">
    <w:name w:val="页脚 字符_0"/>
    <w:link w:val="a3"/>
    <w:uiPriority w:val="99"/>
    <w:rsid w:val="00187525"/>
    <w:rPr>
      <w:rFonts w:ascii="Times New Roman" w:hAnsi="Times New Roman"/>
      <w:kern w:val="2"/>
      <w:sz w:val="18"/>
      <w:szCs w:val="18"/>
    </w:rPr>
  </w:style>
  <w:style w:type="paragraph" w:styleId="Title">
    <w:name w:val="Title"/>
    <w:basedOn w:val="a1"/>
    <w:next w:val="a1"/>
    <w:link w:val="a4"/>
    <w:uiPriority w:val="10"/>
    <w:qFormat/>
    <w:rsid w:val="00322BC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link w:val="Title"/>
    <w:uiPriority w:val="10"/>
    <w:rsid w:val="00322BC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2015-12-21T08:03:00Z</dcterms:created>
  <dcterms:modified xsi:type="dcterms:W3CDTF">2015-12-21T08:04:10Z</dcterms:modified>
</cp:coreProperties>
</file>