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512" w:rsidRPr="004733E6" w:rsidRDefault="001717B7" w:rsidP="005029B2">
      <w:pPr>
        <w:spacing w:beforeLines="20" w:before="62" w:afterLines="150" w:after="468" w:line="360" w:lineRule="auto"/>
        <w:jc w:val="center"/>
        <w:rPr>
          <w:rFonts w:ascii="黑体" w:eastAsia="黑体" w:hAnsi="黑体"/>
          <w:b/>
          <w:sz w:val="72"/>
          <w:szCs w:val="72"/>
        </w:rPr>
      </w:pPr>
      <w:bookmarkStart w:id="0" w:name="_GoBack"/>
      <w:bookmarkEnd w:id="0"/>
      <w:r>
        <w:rPr>
          <w:rFonts w:ascii="黑体" w:eastAsia="黑体" w:hAnsi="黑体"/>
          <w:b/>
          <w:sz w:val="72"/>
          <w:szCs w:val="72"/>
        </w:rPr>
        <w:t>货车租赁合同模板</w:t>
      </w:r>
    </w:p>
    <w:p w:rsidR="00062BBE"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出租方：</w:t>
      </w:r>
    </w:p>
    <w:p w:rsidR="00062BBE"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承租方：</w:t>
      </w:r>
    </w:p>
    <w:p w:rsidR="00062BBE" w:rsidRPr="00062BBE" w:rsidRDefault="001717B7" w:rsidP="005029B2">
      <w:pPr>
        <w:spacing w:after="0" w:line="360" w:lineRule="auto"/>
        <w:ind w:leftChars="100" w:left="220" w:rightChars="100" w:right="220" w:firstLine="0"/>
        <w:mirrorIndents/>
        <w:rPr>
          <w:rFonts w:asciiTheme="majorEastAsia" w:eastAsiaTheme="majorEastAsia" w:hAnsiTheme="majorEastAsia"/>
          <w:b/>
          <w:sz w:val="32"/>
          <w:szCs w:val="32"/>
        </w:rPr>
      </w:pPr>
      <w:r w:rsidRPr="00062BBE">
        <w:rPr>
          <w:rFonts w:asciiTheme="majorEastAsia" w:eastAsiaTheme="majorEastAsia" w:hAnsiTheme="majorEastAsia"/>
          <w:b/>
          <w:sz w:val="32"/>
          <w:szCs w:val="32"/>
        </w:rPr>
        <w:t xml:space="preserve">　　一、租赁车辆状况</w:t>
      </w:r>
    </w:p>
    <w:p w:rsidR="00062BBE"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详见本合同的附件《租赁车辆检验报告》</w:t>
      </w:r>
    </w:p>
    <w:p w:rsidR="00062BBE" w:rsidRPr="00062BBE" w:rsidRDefault="001717B7" w:rsidP="005029B2">
      <w:pPr>
        <w:spacing w:after="0" w:line="360" w:lineRule="auto"/>
        <w:ind w:leftChars="100" w:left="220" w:rightChars="100" w:right="220" w:firstLine="0"/>
        <w:mirrorIndents/>
        <w:rPr>
          <w:rFonts w:asciiTheme="majorEastAsia" w:eastAsiaTheme="majorEastAsia" w:hAnsiTheme="majorEastAsia"/>
          <w:b/>
          <w:sz w:val="32"/>
          <w:szCs w:val="32"/>
        </w:rPr>
      </w:pPr>
      <w:r w:rsidRPr="00062BBE">
        <w:rPr>
          <w:rFonts w:asciiTheme="majorEastAsia" w:eastAsiaTheme="majorEastAsia" w:hAnsiTheme="majorEastAsia"/>
          <w:b/>
          <w:sz w:val="32"/>
          <w:szCs w:val="32"/>
        </w:rPr>
        <w:t xml:space="preserve">　　二、租赁期限及租金的交纳</w:t>
      </w:r>
    </w:p>
    <w:p w:rsidR="00062BBE"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详见本合同的附件《汽车自驾租赁登记表》和《汽车租赁结算单》</w:t>
      </w:r>
    </w:p>
    <w:p w:rsidR="00062BBE" w:rsidRPr="00062BBE" w:rsidRDefault="001717B7" w:rsidP="005029B2">
      <w:pPr>
        <w:spacing w:after="0" w:line="360" w:lineRule="auto"/>
        <w:ind w:leftChars="100" w:left="220" w:rightChars="100" w:right="220" w:firstLine="0"/>
        <w:mirrorIndents/>
        <w:rPr>
          <w:rFonts w:asciiTheme="majorEastAsia" w:eastAsiaTheme="majorEastAsia" w:hAnsiTheme="majorEastAsia"/>
          <w:b/>
          <w:sz w:val="32"/>
          <w:szCs w:val="32"/>
        </w:rPr>
      </w:pPr>
      <w:r w:rsidRPr="00062BBE">
        <w:rPr>
          <w:rFonts w:asciiTheme="majorEastAsia" w:eastAsiaTheme="majorEastAsia" w:hAnsiTheme="majorEastAsia"/>
          <w:b/>
          <w:sz w:val="32"/>
          <w:szCs w:val="32"/>
        </w:rPr>
        <w:t xml:space="preserve">　　三、出租方的权利和义务</w:t>
      </w:r>
    </w:p>
    <w:p w:rsidR="00062BBE"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1、在下述任何一种情况发生时，出租方有权随时随地收回所租车辆，已收取的款项在计算所有损失后多退少补。</w:t>
      </w:r>
    </w:p>
    <w:p w:rsidR="00062BBE"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（1）承租方利用所租车辆从事违法犯罪活动。</w:t>
      </w:r>
    </w:p>
    <w:p w:rsidR="00062BBE"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（2）承租方将所租赁车辆转让、转租、出售、抵押、质押。</w:t>
      </w:r>
    </w:p>
    <w:p w:rsidR="00062BBE"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（3）从事其它有损出租方车辆合法权益的活动。</w:t>
      </w:r>
    </w:p>
    <w:p w:rsidR="00062BBE"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（4）未经出租方书面许可，在车辆租赁期限结束后拖欠还车。</w:t>
      </w:r>
    </w:p>
    <w:p w:rsidR="00062BBE"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在以上情况下给出租方造成经济损失的，承租方应作相应赔偿。</w:t>
      </w:r>
    </w:p>
    <w:p w:rsidR="00062BBE"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2、不承担租赁车辆于租赁期间引发的第三者责任。</w:t>
      </w:r>
    </w:p>
    <w:p w:rsidR="00062BBE"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3、其它的依照法律、法规的规定出租方应有的权利。</w:t>
      </w:r>
    </w:p>
    <w:p w:rsidR="00062BBE"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4、按合同约定提供技术状况良好各种证照及规费齐全的车辆。</w:t>
      </w:r>
    </w:p>
    <w:p w:rsidR="00062BBE"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lastRenderedPageBreak/>
        <w:t xml:space="preserve">　　5、租赁期间对车辆使用情况及客户信誉实施监控。</w:t>
      </w:r>
    </w:p>
    <w:p w:rsidR="00062BBE" w:rsidRPr="00062BBE" w:rsidRDefault="001717B7" w:rsidP="005029B2">
      <w:pPr>
        <w:spacing w:after="0" w:line="360" w:lineRule="auto"/>
        <w:ind w:leftChars="100" w:left="220" w:rightChars="100" w:right="220" w:firstLine="0"/>
        <w:mirrorIndents/>
        <w:rPr>
          <w:rFonts w:asciiTheme="majorEastAsia" w:eastAsiaTheme="majorEastAsia" w:hAnsiTheme="majorEastAsia"/>
          <w:b/>
          <w:sz w:val="32"/>
          <w:szCs w:val="32"/>
        </w:rPr>
      </w:pPr>
      <w:r w:rsidRPr="00062BBE">
        <w:rPr>
          <w:rFonts w:asciiTheme="majorEastAsia" w:eastAsiaTheme="majorEastAsia" w:hAnsiTheme="majorEastAsia"/>
          <w:b/>
          <w:sz w:val="32"/>
          <w:szCs w:val="32"/>
        </w:rPr>
        <w:t xml:space="preserve">　　四、承租方的权利和义务</w:t>
      </w:r>
    </w:p>
    <w:p w:rsidR="00062BBE"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1、于租赁合同规定的租赁时段拥有所租赁车辆的使用权。</w:t>
      </w:r>
    </w:p>
    <w:p w:rsidR="00062BBE"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2、对租赁车辆承租前已有的损伤不承担赔偿、维修义务。</w:t>
      </w:r>
    </w:p>
    <w:p w:rsidR="00062BBE"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3、在租赁合同书签署之日足额交纳抵押金并以现金方式全额缴纳租金；如使用银行信用卡消费，</w:t>
      </w:r>
    </w:p>
    <w:p w:rsidR="00062BBE"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则需自行承担由此而产生的应支付给银行的手续费。</w:t>
      </w:r>
    </w:p>
    <w:p w:rsidR="00062BBE"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4、自行承担租赁期内所租车辆的燃油费用。</w:t>
      </w:r>
    </w:p>
    <w:p w:rsidR="00062BBE"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5、遵守《汽车承租人须知》的义务。</w:t>
      </w:r>
    </w:p>
    <w:p w:rsidR="00062BBE"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6、租期内应严格遵守国家各项法律法规，并承担由于违章、违法肇事等行为所产生的全部责任及经济损失。</w:t>
      </w:r>
    </w:p>
    <w:p w:rsidR="00062BBE"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7、承租方必须承担由于承租方行为带来的其他经济损失。</w:t>
      </w:r>
    </w:p>
    <w:p w:rsidR="00062BBE"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8、协助出租方在租赁期内办理车辆保险事故的定损、理赔。</w:t>
      </w:r>
    </w:p>
    <w:p w:rsidR="00062BBE"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五、抵押条款</w:t>
      </w:r>
    </w:p>
    <w:p w:rsidR="00062BBE"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1、承租方应于租赁合同书签署之日根据出租方关于押金的规定一次性足额交付相应抵押金给出租方。</w:t>
      </w:r>
    </w:p>
    <w:p w:rsidR="00062BBE"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2、出租方应于租赁合同书期满或双方协议解除合同后，除依照本合同及附件的规定应扣除的费用外，将剩余押金归还给承租方。</w:t>
      </w:r>
    </w:p>
    <w:p w:rsidR="00062BBE"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3、承租方不可自行将押金抵作租金。</w:t>
      </w:r>
    </w:p>
    <w:p w:rsidR="00062BBE"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4、如由出租方提供驾驶人员，承租方不用交纳押金。</w:t>
      </w:r>
    </w:p>
    <w:p w:rsidR="00062BBE"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六、保险条款</w:t>
      </w:r>
    </w:p>
    <w:p w:rsidR="00062BBE"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lastRenderedPageBreak/>
        <w:t xml:space="preserve">　　1、出租方已就租赁车辆提供相应保险，详见《汽车租赁登记表》。</w:t>
      </w:r>
    </w:p>
    <w:p w:rsidR="00062BBE"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2、承租方应在交通事故发生的24小时内通知出租方，出租方将在保险事故车辆到达其指定修理厂，承租方提供了有效的全部保险</w:t>
      </w:r>
    </w:p>
    <w:p w:rsidR="00062BBE"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证明手续，且承租车辆符合《汽车租赁登记表》中规定的由出租方进行保险理赔的车辆时，停止计算租赁费用。承租人在承租</w:t>
      </w:r>
    </w:p>
    <w:p w:rsidR="00062BBE"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车辆期间若发生车辆被盗、报废或其它形式的灭失，承租人应负担车辆灭失之日起至出租方获得保险公司赔款时止</w:t>
      </w:r>
    </w:p>
    <w:p w:rsidR="00062BBE"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（最长不超过四个月）的车辆租金的XX%及保险免赔部分。</w:t>
      </w:r>
    </w:p>
    <w:p w:rsidR="00062BBE"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3、由于承租方的原因造成的保险公司拒赔及免赔的所有损失及相关费用由承租人承担。</w:t>
      </w:r>
    </w:p>
    <w:p w:rsidR="00062BBE"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4、车辆发生保险事故，承租方应交付车辆加速折旧费及保险公司免赔额。加速折旧费相当于本次事故总维修费的XX%，</w:t>
      </w:r>
    </w:p>
    <w:p w:rsidR="00062BBE"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如承租方不能取得保险公司理赔必须的有关手续，则由承租方负担全部维修费用及加速折旧费，并承担保险事件不能赔付的责任。</w:t>
      </w:r>
    </w:p>
    <w:p w:rsidR="00062BBE" w:rsidRPr="00062BBE" w:rsidRDefault="001717B7" w:rsidP="005029B2">
      <w:pPr>
        <w:spacing w:after="0" w:line="360" w:lineRule="auto"/>
        <w:ind w:leftChars="100" w:left="220" w:rightChars="100" w:right="220" w:firstLine="0"/>
        <w:mirrorIndents/>
        <w:rPr>
          <w:rFonts w:asciiTheme="majorEastAsia" w:eastAsiaTheme="majorEastAsia" w:hAnsiTheme="majorEastAsia"/>
          <w:b/>
          <w:sz w:val="32"/>
          <w:szCs w:val="32"/>
        </w:rPr>
      </w:pPr>
      <w:r w:rsidRPr="00062BBE">
        <w:rPr>
          <w:rFonts w:asciiTheme="majorEastAsia" w:eastAsiaTheme="majorEastAsia" w:hAnsiTheme="majorEastAsia"/>
          <w:b/>
          <w:sz w:val="32"/>
          <w:szCs w:val="32"/>
        </w:rPr>
        <w:t xml:space="preserve">　　七、违约责任</w:t>
      </w:r>
    </w:p>
    <w:p w:rsidR="00062BBE"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除重大政策性变化或不可抗力外，任何一方违反合同的规定致使合同不能全部履行的，除赔偿相应经济损失外，还应向另一方支付</w:t>
      </w:r>
    </w:p>
    <w:p w:rsidR="00062BBE"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lastRenderedPageBreak/>
        <w:t xml:space="preserve">　　合同及附件未履行部分租赁金额总XX%的违约金。承租方应按双方签定的还车时间及时交还租赁车辆，每逾期交还一日，除继续计收</w:t>
      </w:r>
    </w:p>
    <w:p w:rsidR="00062BBE"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租金外，需另外交付日租金XX%的违约金。每提前交还一日，在交付日租金XX%的违约金后退还该日租金。</w:t>
      </w:r>
    </w:p>
    <w:p w:rsidR="00062BBE"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本合同所指经济损失，均包括租金损失，租金损失赔偿标准按《汽车租赁登记表》所列租金标准计算。</w:t>
      </w:r>
    </w:p>
    <w:p w:rsidR="00062BBE" w:rsidRPr="00062BBE" w:rsidRDefault="001717B7" w:rsidP="005029B2">
      <w:pPr>
        <w:spacing w:after="0" w:line="360" w:lineRule="auto"/>
        <w:ind w:leftChars="100" w:left="220" w:rightChars="100" w:right="220" w:firstLine="0"/>
        <w:mirrorIndents/>
        <w:rPr>
          <w:rFonts w:asciiTheme="majorEastAsia" w:eastAsiaTheme="majorEastAsia" w:hAnsiTheme="majorEastAsia"/>
          <w:b/>
          <w:sz w:val="32"/>
          <w:szCs w:val="32"/>
        </w:rPr>
      </w:pPr>
      <w:r w:rsidRPr="00062BBE">
        <w:rPr>
          <w:rFonts w:asciiTheme="majorEastAsia" w:eastAsiaTheme="majorEastAsia" w:hAnsiTheme="majorEastAsia"/>
          <w:b/>
          <w:sz w:val="32"/>
          <w:szCs w:val="32"/>
        </w:rPr>
        <w:t xml:space="preserve">　　八、合同的变更和解除</w:t>
      </w:r>
    </w:p>
    <w:p w:rsidR="00062BBE"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本合同的变更和解除，必须经租赁双方签署书面协议方能有效。</w:t>
      </w:r>
    </w:p>
    <w:p w:rsidR="00062BBE" w:rsidRPr="00062BBE" w:rsidRDefault="001717B7" w:rsidP="005029B2">
      <w:pPr>
        <w:spacing w:after="0" w:line="360" w:lineRule="auto"/>
        <w:ind w:leftChars="100" w:left="220" w:rightChars="100" w:right="220" w:firstLine="0"/>
        <w:mirrorIndents/>
        <w:rPr>
          <w:rFonts w:asciiTheme="majorEastAsia" w:eastAsiaTheme="majorEastAsia" w:hAnsiTheme="majorEastAsia"/>
          <w:b/>
          <w:sz w:val="32"/>
          <w:szCs w:val="32"/>
        </w:rPr>
      </w:pPr>
      <w:r w:rsidRPr="00062BBE">
        <w:rPr>
          <w:rFonts w:asciiTheme="majorEastAsia" w:eastAsiaTheme="majorEastAsia" w:hAnsiTheme="majorEastAsia"/>
          <w:b/>
          <w:sz w:val="32"/>
          <w:szCs w:val="32"/>
        </w:rPr>
        <w:t xml:space="preserve">　　九、争议的解决</w:t>
      </w:r>
    </w:p>
    <w:p w:rsidR="00062BBE"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有关本合同之一切争议，首先应友好协商解决，如协商解决不成，任何一方可向有管辖权的海口市工商行政管理局仲裁委员会</w:t>
      </w:r>
    </w:p>
    <w:p w:rsidR="00062BBE"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申请仲裁或由海口市美兰区人民法院诉讼解决。</w:t>
      </w:r>
    </w:p>
    <w:p w:rsidR="00062BBE" w:rsidRPr="00062BBE" w:rsidRDefault="001717B7" w:rsidP="005029B2">
      <w:pPr>
        <w:spacing w:after="0" w:line="360" w:lineRule="auto"/>
        <w:ind w:leftChars="100" w:left="220" w:rightChars="100" w:right="220" w:firstLine="0"/>
        <w:mirrorIndents/>
        <w:rPr>
          <w:rFonts w:asciiTheme="majorEastAsia" w:eastAsiaTheme="majorEastAsia" w:hAnsiTheme="majorEastAsia"/>
          <w:b/>
          <w:sz w:val="32"/>
          <w:szCs w:val="32"/>
        </w:rPr>
      </w:pPr>
      <w:r w:rsidRPr="00062BBE">
        <w:rPr>
          <w:rFonts w:asciiTheme="majorEastAsia" w:eastAsiaTheme="majorEastAsia" w:hAnsiTheme="majorEastAsia"/>
          <w:b/>
          <w:sz w:val="32"/>
          <w:szCs w:val="32"/>
        </w:rPr>
        <w:t xml:space="preserve">　　十、合同及附件</w:t>
      </w:r>
    </w:p>
    <w:p w:rsidR="00062BBE"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《汽车承租人须知》、《汽车自驾租赁登记表》、《租赁车辆检验报告》、《汽车租赁结算单》及《补充协议》是本合同的附件，</w:t>
      </w:r>
    </w:p>
    <w:p w:rsidR="00062BBE"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与本合同具有同等法律效力。</w:t>
      </w:r>
    </w:p>
    <w:p w:rsidR="00062BBE" w:rsidRPr="00062BBE" w:rsidRDefault="001717B7" w:rsidP="005029B2">
      <w:pPr>
        <w:spacing w:after="0" w:line="360" w:lineRule="auto"/>
        <w:ind w:leftChars="100" w:left="220" w:rightChars="100" w:right="220" w:firstLine="0"/>
        <w:mirrorIndents/>
        <w:rPr>
          <w:rFonts w:asciiTheme="majorEastAsia" w:eastAsiaTheme="majorEastAsia" w:hAnsiTheme="majorEastAsia"/>
          <w:b/>
          <w:sz w:val="32"/>
          <w:szCs w:val="32"/>
        </w:rPr>
      </w:pPr>
      <w:r w:rsidRPr="00062BBE">
        <w:rPr>
          <w:rFonts w:asciiTheme="majorEastAsia" w:eastAsiaTheme="majorEastAsia" w:hAnsiTheme="majorEastAsia"/>
          <w:b/>
          <w:sz w:val="32"/>
          <w:szCs w:val="32"/>
        </w:rPr>
        <w:t xml:space="preserve">　　十一、本合同自租赁双方签字盖章后即生效</w:t>
      </w:r>
    </w:p>
    <w:p w:rsidR="00062BBE"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本合同一式二份，由出租方、承租方各执一份。</w:t>
      </w:r>
    </w:p>
    <w:p w:rsidR="00062BBE"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出租方： 承租方：</w:t>
      </w:r>
    </w:p>
    <w:p w:rsidR="00062BBE"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lastRenderedPageBreak/>
        <w:t xml:space="preserve">　　盖 章： 盖 章：</w:t>
      </w:r>
    </w:p>
    <w:p w:rsidR="00062BBE"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代 表： 代 表：</w:t>
      </w:r>
    </w:p>
    <w:p w:rsidR="00062BBE"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日 期： 日 期：</w:t>
      </w:r>
    </w:p>
    <w:p w:rsidR="00C63512" w:rsidRPr="00B653EE"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w:t>
      </w:r>
    </w:p>
    <w:sectPr w:rsidR="00C63512" w:rsidRPr="00B653EE" w:rsidSect="00C85478">
      <w:pgSz w:w="11906" w:h="16838"/>
      <w:pgMar w:top="1440" w:right="1134" w:bottom="1440" w:left="113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743" w:rsidRDefault="00506743" w:rsidP="00C03D34">
      <w:r>
        <w:separator/>
      </w:r>
    </w:p>
  </w:endnote>
  <w:endnote w:type="continuationSeparator" w:id="0">
    <w:p w:rsidR="00506743" w:rsidRDefault="00506743" w:rsidP="00C03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743" w:rsidRDefault="00506743" w:rsidP="00C03D34">
      <w:r>
        <w:separator/>
      </w:r>
    </w:p>
  </w:footnote>
  <w:footnote w:type="continuationSeparator" w:id="0">
    <w:p w:rsidR="00506743" w:rsidRDefault="00506743" w:rsidP="00C03D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1B775F20"/>
    <w:rsid w:val="00062BBE"/>
    <w:rsid w:val="001116EE"/>
    <w:rsid w:val="0013321B"/>
    <w:rsid w:val="001363A8"/>
    <w:rsid w:val="001644A9"/>
    <w:rsid w:val="001717B7"/>
    <w:rsid w:val="00232595"/>
    <w:rsid w:val="00276612"/>
    <w:rsid w:val="002B43A3"/>
    <w:rsid w:val="002B715D"/>
    <w:rsid w:val="002C011C"/>
    <w:rsid w:val="002E22E9"/>
    <w:rsid w:val="00355E86"/>
    <w:rsid w:val="003C09EF"/>
    <w:rsid w:val="00437082"/>
    <w:rsid w:val="0046711B"/>
    <w:rsid w:val="004733E6"/>
    <w:rsid w:val="004A0300"/>
    <w:rsid w:val="005029B2"/>
    <w:rsid w:val="00506743"/>
    <w:rsid w:val="0058537E"/>
    <w:rsid w:val="005D1685"/>
    <w:rsid w:val="006B409F"/>
    <w:rsid w:val="006E03B7"/>
    <w:rsid w:val="006E4BEF"/>
    <w:rsid w:val="0071762D"/>
    <w:rsid w:val="00734B24"/>
    <w:rsid w:val="00736E6A"/>
    <w:rsid w:val="00745248"/>
    <w:rsid w:val="00764774"/>
    <w:rsid w:val="00877706"/>
    <w:rsid w:val="008D1B16"/>
    <w:rsid w:val="008E7C75"/>
    <w:rsid w:val="009100C4"/>
    <w:rsid w:val="00992485"/>
    <w:rsid w:val="00A818B8"/>
    <w:rsid w:val="00AA56D6"/>
    <w:rsid w:val="00B1530E"/>
    <w:rsid w:val="00B24013"/>
    <w:rsid w:val="00B653EE"/>
    <w:rsid w:val="00BD0A53"/>
    <w:rsid w:val="00BE43C3"/>
    <w:rsid w:val="00C03D34"/>
    <w:rsid w:val="00C63512"/>
    <w:rsid w:val="00C6379D"/>
    <w:rsid w:val="00C719FB"/>
    <w:rsid w:val="00C85478"/>
    <w:rsid w:val="00C92DBA"/>
    <w:rsid w:val="00D24518"/>
    <w:rsid w:val="00DD4C0E"/>
    <w:rsid w:val="00DD5F7C"/>
    <w:rsid w:val="00E32D7E"/>
    <w:rsid w:val="00E75A4D"/>
    <w:rsid w:val="00E854BF"/>
    <w:rsid w:val="00E91FB5"/>
    <w:rsid w:val="00EA6C05"/>
    <w:rsid w:val="1B775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40" w:line="480" w:lineRule="auto"/>
        <w:ind w:firstLine="360"/>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Default Paragraph Font" w:semiHidden="1"/>
    <w:lsdException w:name="Subtitle" w:uiPriority="11"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5F7C"/>
  </w:style>
  <w:style w:type="paragraph" w:styleId="1">
    <w:name w:val="heading 1"/>
    <w:basedOn w:val="a"/>
    <w:next w:val="a"/>
    <w:link w:val="1Char"/>
    <w:uiPriority w:val="9"/>
    <w:qFormat/>
    <w:rsid w:val="00DD5F7C"/>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Char"/>
    <w:uiPriority w:val="9"/>
    <w:semiHidden/>
    <w:unhideWhenUsed/>
    <w:qFormat/>
    <w:rsid w:val="00DD5F7C"/>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Char"/>
    <w:uiPriority w:val="9"/>
    <w:semiHidden/>
    <w:unhideWhenUsed/>
    <w:qFormat/>
    <w:rsid w:val="00DD5F7C"/>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Char"/>
    <w:uiPriority w:val="9"/>
    <w:semiHidden/>
    <w:unhideWhenUsed/>
    <w:qFormat/>
    <w:rsid w:val="00DD5F7C"/>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Char"/>
    <w:uiPriority w:val="9"/>
    <w:semiHidden/>
    <w:unhideWhenUsed/>
    <w:qFormat/>
    <w:rsid w:val="00DD5F7C"/>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Char"/>
    <w:uiPriority w:val="9"/>
    <w:semiHidden/>
    <w:unhideWhenUsed/>
    <w:qFormat/>
    <w:rsid w:val="00DD5F7C"/>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rsid w:val="00DD5F7C"/>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Char"/>
    <w:uiPriority w:val="9"/>
    <w:semiHidden/>
    <w:unhideWhenUsed/>
    <w:qFormat/>
    <w:rsid w:val="00DD5F7C"/>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Char"/>
    <w:uiPriority w:val="9"/>
    <w:semiHidden/>
    <w:unhideWhenUsed/>
    <w:qFormat/>
    <w:rsid w:val="00DD5F7C"/>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03D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03D34"/>
    <w:rPr>
      <w:rFonts w:eastAsia="宋体"/>
      <w:kern w:val="2"/>
      <w:sz w:val="18"/>
      <w:szCs w:val="18"/>
    </w:rPr>
  </w:style>
  <w:style w:type="paragraph" w:styleId="a4">
    <w:name w:val="footer"/>
    <w:basedOn w:val="a"/>
    <w:link w:val="Char0"/>
    <w:rsid w:val="00C03D34"/>
    <w:pPr>
      <w:tabs>
        <w:tab w:val="center" w:pos="4153"/>
        <w:tab w:val="right" w:pos="8306"/>
      </w:tabs>
      <w:snapToGrid w:val="0"/>
    </w:pPr>
    <w:rPr>
      <w:sz w:val="18"/>
      <w:szCs w:val="18"/>
    </w:rPr>
  </w:style>
  <w:style w:type="character" w:customStyle="1" w:styleId="Char0">
    <w:name w:val="页脚 Char"/>
    <w:basedOn w:val="a0"/>
    <w:link w:val="a4"/>
    <w:rsid w:val="00C03D34"/>
    <w:rPr>
      <w:rFonts w:eastAsia="宋体"/>
      <w:kern w:val="2"/>
      <w:sz w:val="18"/>
      <w:szCs w:val="18"/>
    </w:rPr>
  </w:style>
  <w:style w:type="character" w:customStyle="1" w:styleId="1Char">
    <w:name w:val="标题 1 Char"/>
    <w:basedOn w:val="a0"/>
    <w:link w:val="1"/>
    <w:uiPriority w:val="9"/>
    <w:rsid w:val="00DD5F7C"/>
    <w:rPr>
      <w:rFonts w:asciiTheme="majorHAnsi" w:eastAsiaTheme="majorEastAsia" w:hAnsiTheme="majorHAnsi" w:cstheme="majorBidi"/>
      <w:b/>
      <w:bCs/>
      <w:i/>
      <w:iCs/>
      <w:sz w:val="32"/>
      <w:szCs w:val="32"/>
    </w:rPr>
  </w:style>
  <w:style w:type="character" w:customStyle="1" w:styleId="2Char">
    <w:name w:val="标题 2 Char"/>
    <w:basedOn w:val="a0"/>
    <w:link w:val="2"/>
    <w:uiPriority w:val="9"/>
    <w:semiHidden/>
    <w:rsid w:val="00DD5F7C"/>
    <w:rPr>
      <w:rFonts w:asciiTheme="majorHAnsi" w:eastAsiaTheme="majorEastAsia" w:hAnsiTheme="majorHAnsi" w:cstheme="majorBidi"/>
      <w:b/>
      <w:bCs/>
      <w:i/>
      <w:iCs/>
      <w:sz w:val="28"/>
      <w:szCs w:val="28"/>
    </w:rPr>
  </w:style>
  <w:style w:type="character" w:customStyle="1" w:styleId="3Char">
    <w:name w:val="标题 3 Char"/>
    <w:basedOn w:val="a0"/>
    <w:link w:val="3"/>
    <w:uiPriority w:val="9"/>
    <w:semiHidden/>
    <w:rsid w:val="00DD5F7C"/>
    <w:rPr>
      <w:rFonts w:asciiTheme="majorHAnsi" w:eastAsiaTheme="majorEastAsia" w:hAnsiTheme="majorHAnsi" w:cstheme="majorBidi"/>
      <w:b/>
      <w:bCs/>
      <w:i/>
      <w:iCs/>
      <w:sz w:val="26"/>
      <w:szCs w:val="26"/>
    </w:rPr>
  </w:style>
  <w:style w:type="character" w:customStyle="1" w:styleId="4Char">
    <w:name w:val="标题 4 Char"/>
    <w:basedOn w:val="a0"/>
    <w:link w:val="4"/>
    <w:uiPriority w:val="9"/>
    <w:semiHidden/>
    <w:rsid w:val="00DD5F7C"/>
    <w:rPr>
      <w:rFonts w:asciiTheme="majorHAnsi" w:eastAsiaTheme="majorEastAsia" w:hAnsiTheme="majorHAnsi" w:cstheme="majorBidi"/>
      <w:b/>
      <w:bCs/>
      <w:i/>
      <w:iCs/>
      <w:sz w:val="24"/>
      <w:szCs w:val="24"/>
    </w:rPr>
  </w:style>
  <w:style w:type="character" w:customStyle="1" w:styleId="5Char">
    <w:name w:val="标题 5 Char"/>
    <w:basedOn w:val="a0"/>
    <w:link w:val="5"/>
    <w:uiPriority w:val="9"/>
    <w:semiHidden/>
    <w:rsid w:val="00DD5F7C"/>
    <w:rPr>
      <w:rFonts w:asciiTheme="majorHAnsi" w:eastAsiaTheme="majorEastAsia" w:hAnsiTheme="majorHAnsi" w:cstheme="majorBidi"/>
      <w:b/>
      <w:bCs/>
      <w:i/>
      <w:iCs/>
    </w:rPr>
  </w:style>
  <w:style w:type="character" w:customStyle="1" w:styleId="6Char">
    <w:name w:val="标题 6 Char"/>
    <w:basedOn w:val="a0"/>
    <w:link w:val="6"/>
    <w:uiPriority w:val="9"/>
    <w:semiHidden/>
    <w:rsid w:val="00DD5F7C"/>
    <w:rPr>
      <w:rFonts w:asciiTheme="majorHAnsi" w:eastAsiaTheme="majorEastAsia" w:hAnsiTheme="majorHAnsi" w:cstheme="majorBidi"/>
      <w:b/>
      <w:bCs/>
      <w:i/>
      <w:iCs/>
    </w:rPr>
  </w:style>
  <w:style w:type="character" w:customStyle="1" w:styleId="7Char">
    <w:name w:val="标题 7 Char"/>
    <w:basedOn w:val="a0"/>
    <w:link w:val="7"/>
    <w:uiPriority w:val="9"/>
    <w:semiHidden/>
    <w:rsid w:val="00DD5F7C"/>
    <w:rPr>
      <w:rFonts w:asciiTheme="majorHAnsi" w:eastAsiaTheme="majorEastAsia" w:hAnsiTheme="majorHAnsi" w:cstheme="majorBidi"/>
      <w:b/>
      <w:bCs/>
      <w:i/>
      <w:iCs/>
      <w:sz w:val="20"/>
      <w:szCs w:val="20"/>
    </w:rPr>
  </w:style>
  <w:style w:type="character" w:customStyle="1" w:styleId="8Char">
    <w:name w:val="标题 8 Char"/>
    <w:basedOn w:val="a0"/>
    <w:link w:val="8"/>
    <w:uiPriority w:val="9"/>
    <w:semiHidden/>
    <w:rsid w:val="00DD5F7C"/>
    <w:rPr>
      <w:rFonts w:asciiTheme="majorHAnsi" w:eastAsiaTheme="majorEastAsia" w:hAnsiTheme="majorHAnsi" w:cstheme="majorBidi"/>
      <w:b/>
      <w:bCs/>
      <w:i/>
      <w:iCs/>
      <w:sz w:val="18"/>
      <w:szCs w:val="18"/>
    </w:rPr>
  </w:style>
  <w:style w:type="character" w:customStyle="1" w:styleId="9Char">
    <w:name w:val="标题 9 Char"/>
    <w:basedOn w:val="a0"/>
    <w:link w:val="9"/>
    <w:uiPriority w:val="9"/>
    <w:semiHidden/>
    <w:rsid w:val="00DD5F7C"/>
    <w:rPr>
      <w:rFonts w:asciiTheme="majorHAnsi" w:eastAsiaTheme="majorEastAsia" w:hAnsiTheme="majorHAnsi" w:cstheme="majorBidi"/>
      <w:i/>
      <w:iCs/>
      <w:sz w:val="18"/>
      <w:szCs w:val="18"/>
    </w:rPr>
  </w:style>
  <w:style w:type="paragraph" w:styleId="a5">
    <w:name w:val="caption"/>
    <w:basedOn w:val="a"/>
    <w:next w:val="a"/>
    <w:uiPriority w:val="35"/>
    <w:semiHidden/>
    <w:unhideWhenUsed/>
    <w:qFormat/>
    <w:rsid w:val="00DD5F7C"/>
    <w:rPr>
      <w:b/>
      <w:bCs/>
      <w:sz w:val="18"/>
      <w:szCs w:val="18"/>
    </w:rPr>
  </w:style>
  <w:style w:type="paragraph" w:styleId="a6">
    <w:name w:val="Title"/>
    <w:basedOn w:val="a"/>
    <w:next w:val="a"/>
    <w:link w:val="Char1"/>
    <w:uiPriority w:val="10"/>
    <w:qFormat/>
    <w:rsid w:val="00DD5F7C"/>
    <w:pPr>
      <w:spacing w:line="240" w:lineRule="auto"/>
      <w:ind w:firstLine="0"/>
    </w:pPr>
    <w:rPr>
      <w:rFonts w:asciiTheme="majorHAnsi" w:eastAsiaTheme="majorEastAsia" w:hAnsiTheme="majorHAnsi" w:cstheme="majorBidi"/>
      <w:b/>
      <w:bCs/>
      <w:i/>
      <w:iCs/>
      <w:spacing w:val="10"/>
      <w:sz w:val="60"/>
      <w:szCs w:val="60"/>
    </w:rPr>
  </w:style>
  <w:style w:type="character" w:customStyle="1" w:styleId="Char1">
    <w:name w:val="标题 Char"/>
    <w:basedOn w:val="a0"/>
    <w:link w:val="a6"/>
    <w:uiPriority w:val="10"/>
    <w:rsid w:val="00DD5F7C"/>
    <w:rPr>
      <w:rFonts w:asciiTheme="majorHAnsi" w:eastAsiaTheme="majorEastAsia" w:hAnsiTheme="majorHAnsi" w:cstheme="majorBidi"/>
      <w:b/>
      <w:bCs/>
      <w:i/>
      <w:iCs/>
      <w:spacing w:val="10"/>
      <w:sz w:val="60"/>
      <w:szCs w:val="60"/>
    </w:rPr>
  </w:style>
  <w:style w:type="paragraph" w:styleId="a7">
    <w:name w:val="Subtitle"/>
    <w:basedOn w:val="a"/>
    <w:next w:val="a"/>
    <w:link w:val="Char2"/>
    <w:uiPriority w:val="11"/>
    <w:qFormat/>
    <w:rsid w:val="00DD5F7C"/>
    <w:pPr>
      <w:spacing w:after="320"/>
      <w:jc w:val="right"/>
    </w:pPr>
    <w:rPr>
      <w:i/>
      <w:iCs/>
      <w:color w:val="808080" w:themeColor="text1" w:themeTint="7F"/>
      <w:spacing w:val="10"/>
      <w:sz w:val="24"/>
      <w:szCs w:val="24"/>
    </w:rPr>
  </w:style>
  <w:style w:type="character" w:customStyle="1" w:styleId="Char2">
    <w:name w:val="副标题 Char"/>
    <w:basedOn w:val="a0"/>
    <w:link w:val="a7"/>
    <w:uiPriority w:val="11"/>
    <w:rsid w:val="00DD5F7C"/>
    <w:rPr>
      <w:i/>
      <w:iCs/>
      <w:color w:val="808080" w:themeColor="text1" w:themeTint="7F"/>
      <w:spacing w:val="10"/>
      <w:sz w:val="24"/>
      <w:szCs w:val="24"/>
    </w:rPr>
  </w:style>
  <w:style w:type="character" w:styleId="a8">
    <w:name w:val="Strong"/>
    <w:basedOn w:val="a0"/>
    <w:uiPriority w:val="22"/>
    <w:qFormat/>
    <w:rsid w:val="00DD5F7C"/>
    <w:rPr>
      <w:b/>
      <w:bCs/>
      <w:spacing w:val="0"/>
    </w:rPr>
  </w:style>
  <w:style w:type="character" w:styleId="a9">
    <w:name w:val="Emphasis"/>
    <w:uiPriority w:val="20"/>
    <w:qFormat/>
    <w:rsid w:val="00DD5F7C"/>
    <w:rPr>
      <w:b/>
      <w:bCs/>
      <w:i/>
      <w:iCs/>
      <w:color w:val="auto"/>
    </w:rPr>
  </w:style>
  <w:style w:type="paragraph" w:styleId="aa">
    <w:name w:val="No Spacing"/>
    <w:basedOn w:val="a"/>
    <w:link w:val="Char3"/>
    <w:uiPriority w:val="1"/>
    <w:qFormat/>
    <w:rsid w:val="00DD5F7C"/>
    <w:pPr>
      <w:spacing w:after="0" w:line="240" w:lineRule="auto"/>
      <w:ind w:firstLine="0"/>
    </w:pPr>
  </w:style>
  <w:style w:type="character" w:customStyle="1" w:styleId="Char3">
    <w:name w:val="无间隔 Char"/>
    <w:basedOn w:val="a0"/>
    <w:link w:val="aa"/>
    <w:uiPriority w:val="1"/>
    <w:rsid w:val="00AA56D6"/>
  </w:style>
  <w:style w:type="paragraph" w:styleId="ab">
    <w:name w:val="List Paragraph"/>
    <w:basedOn w:val="a"/>
    <w:uiPriority w:val="34"/>
    <w:qFormat/>
    <w:rsid w:val="00DD5F7C"/>
    <w:pPr>
      <w:ind w:left="720"/>
      <w:contextualSpacing/>
    </w:pPr>
  </w:style>
  <w:style w:type="paragraph" w:styleId="ac">
    <w:name w:val="Quote"/>
    <w:basedOn w:val="a"/>
    <w:next w:val="a"/>
    <w:link w:val="Char4"/>
    <w:uiPriority w:val="29"/>
    <w:qFormat/>
    <w:rsid w:val="00DD5F7C"/>
    <w:rPr>
      <w:color w:val="5A5A5A" w:themeColor="text1" w:themeTint="A5"/>
    </w:rPr>
  </w:style>
  <w:style w:type="character" w:customStyle="1" w:styleId="Char4">
    <w:name w:val="引用 Char"/>
    <w:basedOn w:val="a0"/>
    <w:link w:val="ac"/>
    <w:uiPriority w:val="29"/>
    <w:rsid w:val="00DD5F7C"/>
    <w:rPr>
      <w:rFonts w:asciiTheme="minorHAnsi"/>
      <w:color w:val="5A5A5A" w:themeColor="text1" w:themeTint="A5"/>
    </w:rPr>
  </w:style>
  <w:style w:type="paragraph" w:styleId="ad">
    <w:name w:val="Intense Quote"/>
    <w:basedOn w:val="a"/>
    <w:next w:val="a"/>
    <w:link w:val="Char5"/>
    <w:uiPriority w:val="30"/>
    <w:qFormat/>
    <w:rsid w:val="00DD5F7C"/>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Char5">
    <w:name w:val="明显引用 Char"/>
    <w:basedOn w:val="a0"/>
    <w:link w:val="ad"/>
    <w:uiPriority w:val="30"/>
    <w:rsid w:val="00DD5F7C"/>
    <w:rPr>
      <w:rFonts w:asciiTheme="majorHAnsi" w:eastAsiaTheme="majorEastAsia" w:hAnsiTheme="majorHAnsi" w:cstheme="majorBidi"/>
      <w:i/>
      <w:iCs/>
      <w:sz w:val="20"/>
      <w:szCs w:val="20"/>
    </w:rPr>
  </w:style>
  <w:style w:type="character" w:styleId="ae">
    <w:name w:val="Subtle Emphasis"/>
    <w:uiPriority w:val="19"/>
    <w:qFormat/>
    <w:rsid w:val="00DD5F7C"/>
    <w:rPr>
      <w:i/>
      <w:iCs/>
      <w:color w:val="5A5A5A" w:themeColor="text1" w:themeTint="A5"/>
    </w:rPr>
  </w:style>
  <w:style w:type="character" w:styleId="af">
    <w:name w:val="Intense Emphasis"/>
    <w:uiPriority w:val="21"/>
    <w:qFormat/>
    <w:rsid w:val="00DD5F7C"/>
    <w:rPr>
      <w:b/>
      <w:bCs/>
      <w:i/>
      <w:iCs/>
      <w:color w:val="auto"/>
      <w:u w:val="single"/>
    </w:rPr>
  </w:style>
  <w:style w:type="character" w:styleId="af0">
    <w:name w:val="Subtle Reference"/>
    <w:uiPriority w:val="31"/>
    <w:qFormat/>
    <w:rsid w:val="00DD5F7C"/>
    <w:rPr>
      <w:smallCaps/>
    </w:rPr>
  </w:style>
  <w:style w:type="character" w:styleId="af1">
    <w:name w:val="Intense Reference"/>
    <w:uiPriority w:val="32"/>
    <w:qFormat/>
    <w:rsid w:val="00DD5F7C"/>
    <w:rPr>
      <w:b/>
      <w:bCs/>
      <w:smallCaps/>
      <w:color w:val="auto"/>
    </w:rPr>
  </w:style>
  <w:style w:type="character" w:styleId="af2">
    <w:name w:val="Book Title"/>
    <w:uiPriority w:val="33"/>
    <w:qFormat/>
    <w:rsid w:val="00DD5F7C"/>
    <w:rPr>
      <w:rFonts w:asciiTheme="majorHAnsi" w:eastAsiaTheme="majorEastAsia" w:hAnsiTheme="majorHAnsi" w:cstheme="majorBidi"/>
      <w:b/>
      <w:bCs/>
      <w:smallCaps/>
      <w:color w:val="auto"/>
      <w:u w:val="single"/>
    </w:rPr>
  </w:style>
  <w:style w:type="paragraph" w:styleId="TOC">
    <w:name w:val="TOC Heading"/>
    <w:basedOn w:val="1"/>
    <w:next w:val="a"/>
    <w:uiPriority w:val="39"/>
    <w:semiHidden/>
    <w:unhideWhenUsed/>
    <w:qFormat/>
    <w:rsid w:val="00DD5F7C"/>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273</Words>
  <Characters>1561</Characters>
  <Application>Microsoft Office Word</Application>
  <DocSecurity>0</DocSecurity>
  <Lines>13</Lines>
  <Paragraphs>3</Paragraphs>
  <ScaleCrop>false</ScaleCrop>
  <Company>微软用户</Company>
  <LinksUpToDate>false</LinksUpToDate>
  <CharactersWithSpaces>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微软用户</cp:lastModifiedBy>
  <cp:revision>28</cp:revision>
  <dcterms:created xsi:type="dcterms:W3CDTF">2015-12-21T08:03:00Z</dcterms:created>
  <dcterms:modified xsi:type="dcterms:W3CDTF">2019-08-20T04:48:00Z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