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托管运营服务合同</w:t>
      </w:r>
    </w:p>
    <w:p>
      <w:pPr>
        <w:jc w:val="center"/>
        <w:rPr>
          <w:rFonts w:hint="eastAsia" w:asciiTheme="majorEastAsia" w:hAnsiTheme="majorEastAsia" w:eastAsiaTheme="majorEastAsia" w:cstheme="majorEastAsia"/>
          <w:sz w:val="44"/>
          <w:szCs w:val="44"/>
          <w:lang w:val="en-US" w:eastAsia="zh-CN"/>
        </w:rPr>
      </w:pPr>
    </w:p>
    <w:p>
      <w:pPr>
        <w:jc w:val="center"/>
        <w:rPr>
          <w:rFonts w:hint="eastAsia" w:asciiTheme="majorEastAsia" w:hAnsiTheme="majorEastAsia" w:eastAsiaTheme="majorEastAsia" w:cstheme="majorEastAsia"/>
          <w:sz w:val="44"/>
          <w:szCs w:val="44"/>
          <w:lang w:val="en-US" w:eastAsia="zh-CN"/>
        </w:rPr>
      </w:pPr>
    </w:p>
    <w:p>
      <w:p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甲方：                             乙方：贵州好客原品贸易有限公司</w:t>
      </w:r>
    </w:p>
    <w:p>
      <w:p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电话：                             电话：0851-85814468</w:t>
      </w:r>
    </w:p>
    <w:p>
      <w:p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传真：                             </w:t>
      </w:r>
    </w:p>
    <w:p>
      <w:pPr>
        <w:jc w:val="left"/>
        <w:rPr>
          <w:rFonts w:hint="eastAsia" w:asciiTheme="minorEastAsia" w:hAnsiTheme="minorEastAsia" w:cstheme="minorEastAsia"/>
          <w:sz w:val="24"/>
          <w:szCs w:val="24"/>
          <w:lang w:val="en-US" w:eastAsia="zh-CN"/>
        </w:rPr>
      </w:pPr>
    </w:p>
    <w:p>
      <w:p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地址：                             地址：贵阳市云岩区大营坡187号中大</w:t>
      </w:r>
    </w:p>
    <w:p>
      <w:p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国际广场A区（A1）单元24楼2号</w:t>
      </w:r>
    </w:p>
    <w:p>
      <w:pPr>
        <w:jc w:val="left"/>
        <w:rPr>
          <w:rFonts w:hint="eastAsia" w:asciiTheme="minorEastAsia" w:hAnsiTheme="minorEastAsia" w:cstheme="minorEastAsia"/>
          <w:sz w:val="24"/>
          <w:szCs w:val="24"/>
          <w:lang w:val="en-US" w:eastAsia="zh-CN"/>
        </w:rPr>
      </w:pPr>
    </w:p>
    <w:p>
      <w:pPr>
        <w:jc w:val="left"/>
        <w:rPr>
          <w:rFonts w:hint="eastAsia" w:asciiTheme="minorEastAsia" w:hAnsiTheme="minorEastAsia" w:cstheme="minorEastAsia"/>
          <w:sz w:val="24"/>
          <w:szCs w:val="24"/>
          <w:lang w:val="en-US" w:eastAsia="zh-CN"/>
        </w:rPr>
      </w:pPr>
    </w:p>
    <w:p>
      <w:pPr>
        <w:jc w:val="left"/>
        <w:rPr>
          <w:rFonts w:hint="eastAsia" w:asciiTheme="minorEastAsia" w:hAnsiTheme="minorEastAsia" w:cstheme="minorEastAsia"/>
          <w:sz w:val="24"/>
          <w:szCs w:val="24"/>
          <w:lang w:val="en-US" w:eastAsia="zh-CN"/>
        </w:rPr>
      </w:pPr>
      <w:bookmarkStart w:id="0" w:name="_GoBack"/>
      <w:bookmarkEnd w:id="0"/>
      <w:r>
        <w:rPr>
          <w:rFonts w:hint="eastAsia" w:asciiTheme="minorEastAsia" w:hAnsiTheme="minorEastAsia" w:cstheme="minorEastAsia"/>
          <w:sz w:val="24"/>
          <w:szCs w:val="24"/>
          <w:lang w:val="en-US" w:eastAsia="zh-CN"/>
        </w:rPr>
        <w:t>上述甲、乙双方，经友好协商一致，就乙方为甲方提供微信托管运营服务达成协议，双方都已经理解认可本合同所有内容，同意承担各自应承的权利和义务，忠实地履行本合同。</w:t>
      </w:r>
    </w:p>
    <w:p>
      <w:pPr>
        <w:jc w:val="left"/>
        <w:rPr>
          <w:rFonts w:hint="eastAsia" w:asciiTheme="minorEastAsia" w:hAnsiTheme="minorEastAsia" w:cstheme="minorEastAsia"/>
          <w:sz w:val="24"/>
          <w:szCs w:val="24"/>
          <w:lang w:val="en-US" w:eastAsia="zh-CN"/>
        </w:rPr>
      </w:pPr>
    </w:p>
    <w:p>
      <w:pPr>
        <w:jc w:val="left"/>
        <w:rPr>
          <w:rFonts w:hint="eastAsia" w:asciiTheme="minorEastAsia" w:hAnsiTheme="minorEastAsia" w:cstheme="minorEastAsia"/>
          <w:sz w:val="24"/>
          <w:szCs w:val="24"/>
          <w:lang w:val="en-US" w:eastAsia="zh-CN"/>
        </w:rPr>
      </w:pPr>
    </w:p>
    <w:p>
      <w:pPr>
        <w:numPr>
          <w:ilvl w:val="0"/>
          <w:numId w:val="1"/>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b/>
          <w:bCs/>
          <w:sz w:val="28"/>
          <w:szCs w:val="28"/>
          <w:lang w:val="en-US" w:eastAsia="zh-CN"/>
        </w:rPr>
        <w:t>服务为商城情况</w:t>
      </w:r>
    </w:p>
    <w:p>
      <w:pPr>
        <w:numPr>
          <w:numId w:val="0"/>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微商城名称：</w:t>
      </w:r>
    </w:p>
    <w:p>
      <w:pPr>
        <w:numPr>
          <w:numId w:val="0"/>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微信公众号ID：</w:t>
      </w:r>
    </w:p>
    <w:p>
      <w:pPr>
        <w:numPr>
          <w:numId w:val="0"/>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主营项目：</w:t>
      </w:r>
    </w:p>
    <w:p>
      <w:pPr>
        <w:numPr>
          <w:numId w:val="0"/>
        </w:numPr>
        <w:jc w:val="left"/>
        <w:rPr>
          <w:rFonts w:hint="eastAsia" w:asciiTheme="minorEastAsia" w:hAnsiTheme="minorEastAsia" w:cstheme="minorEastAsia"/>
          <w:sz w:val="24"/>
          <w:szCs w:val="24"/>
          <w:lang w:val="en-US" w:eastAsia="zh-CN"/>
        </w:rPr>
      </w:pPr>
    </w:p>
    <w:p>
      <w:pPr>
        <w:numPr>
          <w:ilvl w:val="0"/>
          <w:numId w:val="1"/>
        </w:numPr>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服务内容</w:t>
      </w:r>
    </w:p>
    <w:p>
      <w:pPr>
        <w:numPr>
          <w:ilvl w:val="0"/>
          <w:numId w:val="2"/>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乙方提供的软件服务：好客原品</w:t>
      </w:r>
    </w:p>
    <w:p>
      <w:pPr>
        <w:numPr>
          <w:ilvl w:val="0"/>
          <w:numId w:val="2"/>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风格策划，微信店铺主题装修，微博、网站商城搭建；</w:t>
      </w:r>
    </w:p>
    <w:p>
      <w:pPr>
        <w:numPr>
          <w:ilvl w:val="0"/>
          <w:numId w:val="2"/>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产品详情页描述、制作；</w:t>
      </w:r>
    </w:p>
    <w:p>
      <w:pPr>
        <w:numPr>
          <w:ilvl w:val="0"/>
          <w:numId w:val="2"/>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专业店长管理，以及微信活动策划；</w:t>
      </w:r>
    </w:p>
    <w:p>
      <w:pPr>
        <w:numPr>
          <w:ilvl w:val="0"/>
          <w:numId w:val="2"/>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负责售中产品完善，产品上下架优化、产品推广以及微信、微博推广；</w:t>
      </w:r>
    </w:p>
    <w:p>
      <w:pPr>
        <w:numPr>
          <w:ilvl w:val="0"/>
          <w:numId w:val="2"/>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发起组织微信活动；</w:t>
      </w:r>
    </w:p>
    <w:p>
      <w:pPr>
        <w:numPr>
          <w:ilvl w:val="0"/>
          <w:numId w:val="2"/>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每月甲方必须向乙方提供不低于3000元的产品支持，做平台活动及线下推广活动使用。</w:t>
      </w:r>
    </w:p>
    <w:p>
      <w:pPr>
        <w:numPr>
          <w:numId w:val="0"/>
        </w:numPr>
        <w:jc w:val="left"/>
        <w:rPr>
          <w:rFonts w:hint="eastAsia" w:asciiTheme="minorEastAsia" w:hAnsiTheme="minorEastAsia" w:cstheme="minorEastAsia"/>
          <w:sz w:val="24"/>
          <w:szCs w:val="24"/>
          <w:lang w:val="en-US" w:eastAsia="zh-CN"/>
        </w:rPr>
      </w:pPr>
    </w:p>
    <w:p>
      <w:pPr>
        <w:numPr>
          <w:ilvl w:val="0"/>
          <w:numId w:val="3"/>
        </w:numPr>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服务期限</w:t>
      </w:r>
    </w:p>
    <w:p>
      <w:pPr>
        <w:numPr>
          <w:numId w:val="0"/>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托管运营：</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lang w:val="en-US" w:eastAsia="zh-CN"/>
        </w:rPr>
        <w:t>年</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lang w:val="en-US" w:eastAsia="zh-CN"/>
        </w:rPr>
        <w:t>月</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lang w:val="en-US" w:eastAsia="zh-CN"/>
        </w:rPr>
        <w:t>日至</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lang w:val="en-US" w:eastAsia="zh-CN"/>
        </w:rPr>
        <w:t>年</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lang w:val="en-US" w:eastAsia="zh-CN"/>
        </w:rPr>
        <w:t>月</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cstheme="minorEastAsia"/>
          <w:sz w:val="24"/>
          <w:szCs w:val="24"/>
          <w:lang w:val="en-US" w:eastAsia="zh-CN"/>
        </w:rPr>
        <w:t>日</w:t>
      </w:r>
    </w:p>
    <w:p>
      <w:pPr>
        <w:jc w:val="left"/>
        <w:rPr>
          <w:rFonts w:hint="eastAsia" w:asciiTheme="minorEastAsia" w:hAnsiTheme="minorEastAsia" w:cstheme="minorEastAsia"/>
          <w:sz w:val="24"/>
          <w:szCs w:val="24"/>
          <w:lang w:val="en-US" w:eastAsia="zh-CN"/>
        </w:rPr>
      </w:pPr>
    </w:p>
    <w:p>
      <w:pPr>
        <w:numPr>
          <w:ilvl w:val="0"/>
          <w:numId w:val="3"/>
        </w:numPr>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托管运营费用</w:t>
      </w:r>
    </w:p>
    <w:p>
      <w:pPr>
        <w:numPr>
          <w:ilvl w:val="0"/>
          <w:numId w:val="4"/>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托管运营金额：每月20000元整，按季度支付。</w:t>
      </w:r>
    </w:p>
    <w:p>
      <w:pPr>
        <w:numPr>
          <w:ilvl w:val="0"/>
          <w:numId w:val="4"/>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合计共120000元整，大写拾贰元整。费用为半年，半年后甲方不需要承担每月运营费用，第七个月乙方每月的保单数基数为200单，如完成200单甲方需要按10%的提点方式给予乙方（200以上也为10%，200单以下无提点）。</w:t>
      </w:r>
    </w:p>
    <w:p>
      <w:pPr>
        <w:numPr>
          <w:numId w:val="0"/>
        </w:numPr>
        <w:jc w:val="left"/>
        <w:rPr>
          <w:rFonts w:hint="eastAsia" w:asciiTheme="minorEastAsia" w:hAnsiTheme="minorEastAsia" w:cstheme="minorEastAsia"/>
          <w:sz w:val="24"/>
          <w:szCs w:val="24"/>
          <w:lang w:val="en-US" w:eastAsia="zh-CN"/>
        </w:rPr>
      </w:pPr>
    </w:p>
    <w:p>
      <w:pPr>
        <w:numPr>
          <w:ilvl w:val="0"/>
          <w:numId w:val="5"/>
        </w:numPr>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甲方的义务</w:t>
      </w:r>
    </w:p>
    <w:p>
      <w:pPr>
        <w:numPr>
          <w:ilvl w:val="0"/>
          <w:numId w:val="6"/>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甲方为乙方提供网上销售产品与服务的详细介绍，价格以及相关资料。若甲方的产品库存、价格、属性等相关调整，应及时通过QQ、微信、邮件、传真等方式告知乙方。</w:t>
      </w:r>
    </w:p>
    <w:p>
      <w:pPr>
        <w:numPr>
          <w:ilvl w:val="0"/>
          <w:numId w:val="6"/>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、甲方必须提供参加微信活动的商品的成本价格，以便乙方发起组织微信站内活动以及提拥时作为参考。</w:t>
      </w:r>
    </w:p>
    <w:p>
      <w:pPr>
        <w:numPr>
          <w:ilvl w:val="0"/>
          <w:numId w:val="6"/>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销售价格由甲乙双方共同商讨决定，乙方可以提出建议，作为参考，最终以甲方定价为准。</w:t>
      </w:r>
    </w:p>
    <w:p>
      <w:pPr>
        <w:numPr>
          <w:ilvl w:val="0"/>
          <w:numId w:val="6"/>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甲方负责产品销售以后的后续支持工作，如打包、发货、填写快递单号，退换货退款等相关的操作行为。</w:t>
      </w:r>
    </w:p>
    <w:p>
      <w:pPr>
        <w:numPr>
          <w:ilvl w:val="0"/>
          <w:numId w:val="6"/>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甲方应当全力配合乙方的运营工作，包含产品拍摄，产品信息提供，新品开发等。</w:t>
      </w:r>
    </w:p>
    <w:p>
      <w:pPr>
        <w:numPr>
          <w:ilvl w:val="0"/>
          <w:numId w:val="6"/>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服务期间，甲方除了负责产品问题的解决、进货、发货等工作外，可以对店铺运营的任何操作提出建议，但由乙方操作。</w:t>
      </w:r>
    </w:p>
    <w:p>
      <w:pPr>
        <w:numPr>
          <w:ilvl w:val="0"/>
          <w:numId w:val="6"/>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甲方应向乙方工作人员提供产品、行业、流程德国相关知识。</w:t>
      </w:r>
    </w:p>
    <w:p>
      <w:pPr>
        <w:numPr>
          <w:ilvl w:val="0"/>
          <w:numId w:val="6"/>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甲方委托乙方作为其在微信、微博、网站商城及腾讯下相关平台进行电子商务运营的唯一授权服务商，服务期间甲方在未经乙方同意的情况下，不能自行开设或者另行委托其他第三方运营服务商，在该微信、微博、网站商城及腾讯旗下相关平台下进行运营服务。</w:t>
      </w:r>
    </w:p>
    <w:p>
      <w:pPr>
        <w:numPr>
          <w:ilvl w:val="0"/>
          <w:numId w:val="6"/>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甲方保证按本合同约定及时、足额支付乙方相应的服务非及佣金，甲方逾期付款超过15日的，乙方视为甲方自动终止合同，并且不返还已收的服务费用。</w:t>
      </w:r>
    </w:p>
    <w:p>
      <w:pPr>
        <w:numPr>
          <w:ilvl w:val="0"/>
          <w:numId w:val="6"/>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甲方承若过程中若因甲方产品出现侵权行为，由此一起的相关责任由甲方自行承担，乙方不承担任何关联责任。</w:t>
      </w:r>
    </w:p>
    <w:p>
      <w:pPr>
        <w:numPr>
          <w:ilvl w:val="0"/>
          <w:numId w:val="6"/>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甲方承若不单方终止或解除合同以及停付佣金或服务费。如甲方不信守承若，单方终止或解除合同以及停付佣金或服务费的，乙方视甲方违约行为，有权停止为甲方提供服务且不返还已收的服务费用。</w:t>
      </w:r>
    </w:p>
    <w:p>
      <w:pPr>
        <w:numPr>
          <w:ilvl w:val="0"/>
          <w:numId w:val="6"/>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第一个季度，是双方磨合、交接、定位、测款期，为了提高工作效率，甲方需要指定交接人员，甲方指定人姓名：     ，手机号        QQ号：</w:t>
      </w:r>
    </w:p>
    <w:p>
      <w:pPr>
        <w:numPr>
          <w:numId w:val="0"/>
        </w:numPr>
        <w:jc w:val="left"/>
        <w:rPr>
          <w:rFonts w:hint="eastAsia" w:asciiTheme="minorEastAsia" w:hAnsiTheme="minorEastAsia" w:cstheme="minorEastAsia"/>
          <w:sz w:val="24"/>
          <w:szCs w:val="24"/>
          <w:lang w:val="en-US" w:eastAsia="zh-CN"/>
        </w:rPr>
      </w:pPr>
    </w:p>
    <w:p>
      <w:pPr>
        <w:numPr>
          <w:ilvl w:val="0"/>
          <w:numId w:val="7"/>
        </w:numPr>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乙方的义务</w:t>
      </w:r>
    </w:p>
    <w:p>
      <w:pPr>
        <w:numPr>
          <w:ilvl w:val="0"/>
          <w:numId w:val="8"/>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乙方需以合法方式为甲方提供代运营服务，遵守微信、微博、网站商城等平台的管理规定。</w:t>
      </w:r>
    </w:p>
    <w:p>
      <w:pPr>
        <w:numPr>
          <w:ilvl w:val="0"/>
          <w:numId w:val="8"/>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乙方必须尊重甲方的知识产权，不得以任何方式侵犯甲方的知识产权。乙方不得利用甲方提供的相关知识产权信息抢注商标和专利或申请著作权备案。</w:t>
      </w:r>
    </w:p>
    <w:p>
      <w:pPr>
        <w:numPr>
          <w:ilvl w:val="0"/>
          <w:numId w:val="8"/>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乙方须保守服务期间获取的甲方商业秘密，不论是否故意，不得披露、使用或者允许他人使用其所掌握的甲方商业秘密。</w:t>
      </w:r>
    </w:p>
    <w:p>
      <w:pPr>
        <w:numPr>
          <w:ilvl w:val="0"/>
          <w:numId w:val="8"/>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乙方确保服务期间未经甲方同意不得将甲方任何产品、资金、资料、帐号、物品用与本合同服务内容无关的事宜。</w:t>
      </w:r>
    </w:p>
    <w:p>
      <w:pPr>
        <w:numPr>
          <w:ilvl w:val="0"/>
          <w:numId w:val="8"/>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乙方须每月至少两次向甲方通报运营情况，包括运营成果报告、店铺问题诊断分析、下一阶段工作计划、推广活动安排等。</w:t>
      </w:r>
    </w:p>
    <w:p>
      <w:pPr>
        <w:numPr>
          <w:ilvl w:val="0"/>
          <w:numId w:val="8"/>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除非为达成本合同服务所需的目的，乙方保证不对甲方产品复制、拷贝。</w:t>
      </w:r>
    </w:p>
    <w:p>
      <w:pPr>
        <w:numPr>
          <w:ilvl w:val="0"/>
          <w:numId w:val="8"/>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乙方确保服务期间不单方使用甲方任何产品，微信支付（支付宝）资金、资料、帐户做与托管服务无关事宜。</w:t>
      </w:r>
    </w:p>
    <w:p>
      <w:pPr>
        <w:numPr>
          <w:ilvl w:val="0"/>
          <w:numId w:val="8"/>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合同期间，甲方托管的店铺所产生的营业额都算乙方的销售业绩。</w:t>
      </w:r>
    </w:p>
    <w:p>
      <w:pPr>
        <w:numPr>
          <w:ilvl w:val="0"/>
          <w:numId w:val="8"/>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乙方网络运营人员发生变动，须在变动后两日内告知甲方。</w:t>
      </w:r>
    </w:p>
    <w:p>
      <w:pPr>
        <w:numPr>
          <w:ilvl w:val="0"/>
          <w:numId w:val="8"/>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合同期间，乙方承若不单方面终止或解除合同，若乙方单方面终止或解除合同，乙方应退还所有已收费用。</w:t>
      </w:r>
    </w:p>
    <w:p>
      <w:pPr>
        <w:numPr>
          <w:ilvl w:val="0"/>
          <w:numId w:val="8"/>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鉴于计算机及互联网的特殊性，乙方为甲方提供网上电子商务服务时，对于：因存在服务器配置、维护、黑客攻击、电信部门网络故障调整等非乙方原因造成的网络阻塞造成乙方服务前访问速度下降或不能访问，乙方不承担因此产生的责任，但乙方应通知甲方，并采取积极措施，尽量避免由此造成的损失。</w:t>
      </w:r>
    </w:p>
    <w:p>
      <w:pPr>
        <w:numPr>
          <w:ilvl w:val="0"/>
          <w:numId w:val="8"/>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乙方负责为甲方线上销售招商义务。</w:t>
      </w:r>
    </w:p>
    <w:p>
      <w:pPr>
        <w:numPr>
          <w:numId w:val="0"/>
        </w:numPr>
        <w:jc w:val="left"/>
        <w:rPr>
          <w:rFonts w:hint="eastAsia" w:asciiTheme="minorEastAsia" w:hAnsiTheme="minorEastAsia" w:cstheme="minorEastAsia"/>
          <w:sz w:val="24"/>
          <w:szCs w:val="24"/>
          <w:lang w:val="en-US" w:eastAsia="zh-CN"/>
        </w:rPr>
      </w:pPr>
    </w:p>
    <w:p>
      <w:pPr>
        <w:numPr>
          <w:ilvl w:val="0"/>
          <w:numId w:val="9"/>
        </w:numPr>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不可抗力</w:t>
      </w:r>
    </w:p>
    <w:p>
      <w:pPr>
        <w:numPr>
          <w:numId w:val="0"/>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本协议所称的不可抗力，是指依合同法规定在本协议签订生效后，非甲乙双方的过失或疏忽，发生了甲乙双方不能预见，不能避免并不能克服的，是本协议不能履行或不能如期履行的客观情况等导致合同不能执行，甲乙双方免责。甲方的监督部门的相关指令及政府政策调整，构成本协议中不可抗力的一部分。当不可抗力时间发生并不影响本协议的履行时，发生事件的一方当事人应当立即以书面方式将事件情况如实通知对方，并尽力采取合理措施防止损失进一步扩大。发生不可抗力事件的一方当事人应当在不可抗力事件发生十五日内请求并获得事件发生地政府有关部门或公正机构出具的证明文件。因不可抗力不能履行协议的，根据不可抗力的影响，部分或者全部免除责任，但法律另有规定的除外。延迟履行后发生的不可抗力，不能免除责任。</w:t>
      </w:r>
    </w:p>
    <w:p>
      <w:pPr>
        <w:numPr>
          <w:numId w:val="0"/>
        </w:numPr>
        <w:jc w:val="left"/>
        <w:rPr>
          <w:rFonts w:hint="eastAsia" w:asciiTheme="minorEastAsia" w:hAnsiTheme="minorEastAsia" w:cstheme="minorEastAsia"/>
          <w:sz w:val="24"/>
          <w:szCs w:val="24"/>
          <w:lang w:val="en-US" w:eastAsia="zh-CN"/>
        </w:rPr>
      </w:pPr>
    </w:p>
    <w:p>
      <w:pPr>
        <w:numPr>
          <w:ilvl w:val="0"/>
          <w:numId w:val="9"/>
        </w:numPr>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违约责任</w:t>
      </w:r>
    </w:p>
    <w:p>
      <w:pPr>
        <w:numPr>
          <w:ilvl w:val="0"/>
          <w:numId w:val="10"/>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任何一方违反本协议的规定，给守约方造成损失，违约方应依法承担违约责任，包括不限于赔偿守约方的直接、间接的全部合理损失。</w:t>
      </w:r>
    </w:p>
    <w:p>
      <w:pPr>
        <w:numPr>
          <w:ilvl w:val="0"/>
          <w:numId w:val="10"/>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乙方违反本协议，甲方有权予以纠正或者单方面终止合同，并保留追究其法律责的相应权利。</w:t>
      </w:r>
    </w:p>
    <w:p>
      <w:pPr>
        <w:numPr>
          <w:ilvl w:val="0"/>
          <w:numId w:val="10"/>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对于甲方严重损害或恶意破坏乙方声誉，造成客户误解和纠纷的，乙方有权解除合同外，保留对其依法追究法律责任的权利。</w:t>
      </w:r>
    </w:p>
    <w:p>
      <w:pPr>
        <w:numPr>
          <w:numId w:val="0"/>
        </w:numPr>
        <w:jc w:val="left"/>
        <w:rPr>
          <w:rFonts w:hint="eastAsia" w:asciiTheme="minorEastAsia" w:hAnsiTheme="minorEastAsia" w:cstheme="minorEastAsia"/>
          <w:sz w:val="24"/>
          <w:szCs w:val="24"/>
          <w:lang w:val="en-US" w:eastAsia="zh-CN"/>
        </w:rPr>
      </w:pPr>
    </w:p>
    <w:p>
      <w:pPr>
        <w:numPr>
          <w:ilvl w:val="0"/>
          <w:numId w:val="11"/>
        </w:numPr>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争议解决</w:t>
      </w:r>
    </w:p>
    <w:p>
      <w:pPr>
        <w:numPr>
          <w:numId w:val="0"/>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因本协议引起的或本协议有关的任何争议，双方应协商解决，协商不成的，提交合同签署地符合级别管辖规定的人民法院管辖，签署地为贵阳。</w:t>
      </w:r>
    </w:p>
    <w:p>
      <w:pPr>
        <w:numPr>
          <w:numId w:val="0"/>
        </w:numPr>
        <w:jc w:val="left"/>
        <w:rPr>
          <w:rFonts w:hint="eastAsia" w:asciiTheme="minorEastAsia" w:hAnsiTheme="minorEastAsia" w:cstheme="minorEastAsia"/>
          <w:sz w:val="24"/>
          <w:szCs w:val="24"/>
          <w:lang w:val="en-US" w:eastAsia="zh-CN"/>
        </w:rPr>
      </w:pPr>
    </w:p>
    <w:p>
      <w:pPr>
        <w:numPr>
          <w:ilvl w:val="0"/>
          <w:numId w:val="11"/>
        </w:numPr>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往来形式</w:t>
      </w:r>
    </w:p>
    <w:p>
      <w:pPr>
        <w:numPr>
          <w:numId w:val="0"/>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双方同意，以本合同规定的微信、QQ、电子邮件、传真等形式的往来函件与书面函件具有同等效力，双方对此予以确认。相关地址或号码变动的，视为已送达另一方。</w:t>
      </w:r>
    </w:p>
    <w:p>
      <w:pPr>
        <w:numPr>
          <w:numId w:val="0"/>
        </w:numPr>
        <w:jc w:val="left"/>
        <w:rPr>
          <w:rFonts w:hint="eastAsia" w:asciiTheme="minorEastAsia" w:hAnsiTheme="minorEastAsia" w:cstheme="minorEastAsia"/>
          <w:sz w:val="24"/>
          <w:szCs w:val="24"/>
          <w:lang w:val="en-US" w:eastAsia="zh-CN"/>
        </w:rPr>
      </w:pPr>
    </w:p>
    <w:p>
      <w:pPr>
        <w:numPr>
          <w:ilvl w:val="0"/>
          <w:numId w:val="11"/>
        </w:numPr>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合同份数、生效</w:t>
      </w:r>
    </w:p>
    <w:p>
      <w:pPr>
        <w:widowControl w:val="0"/>
        <w:numPr>
          <w:numId w:val="0"/>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本协议（包含附件）一式两份，甲乙双方各持一份，具有同等法律效应，自双方签章之日起生效。</w:t>
      </w: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b/>
          <w:bCs/>
          <w:sz w:val="24"/>
          <w:szCs w:val="24"/>
          <w:lang w:val="en-US" w:eastAsia="zh-CN"/>
        </w:rPr>
      </w:pPr>
    </w:p>
    <w:p>
      <w:pPr>
        <w:widowControl w:val="0"/>
        <w:numPr>
          <w:numId w:val="0"/>
        </w:num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甲方（签章）                                  乙方（签章）</w:t>
      </w:r>
    </w:p>
    <w:p>
      <w:pPr>
        <w:widowControl w:val="0"/>
        <w:numPr>
          <w:numId w:val="0"/>
        </w:numPr>
        <w:jc w:val="left"/>
        <w:rPr>
          <w:rFonts w:hint="eastAsia" w:asciiTheme="minorEastAsia" w:hAnsiTheme="minorEastAsia" w:cstheme="minorEastAsia"/>
          <w:b/>
          <w:bCs/>
          <w:sz w:val="24"/>
          <w:szCs w:val="24"/>
          <w:lang w:val="en-US" w:eastAsia="zh-CN"/>
        </w:rPr>
      </w:pPr>
    </w:p>
    <w:p>
      <w:pPr>
        <w:widowControl w:val="0"/>
        <w:numPr>
          <w:numId w:val="0"/>
        </w:numPr>
        <w:jc w:val="left"/>
        <w:rPr>
          <w:rFonts w:hint="eastAsia" w:asciiTheme="minorEastAsia" w:hAnsiTheme="minorEastAsia" w:cstheme="minorEastAsia"/>
          <w:b/>
          <w:bCs/>
          <w:sz w:val="24"/>
          <w:szCs w:val="24"/>
          <w:lang w:val="en-US" w:eastAsia="zh-CN"/>
        </w:rPr>
      </w:pPr>
    </w:p>
    <w:p>
      <w:pPr>
        <w:widowControl w:val="0"/>
        <w:numPr>
          <w:numId w:val="0"/>
        </w:numPr>
        <w:jc w:val="left"/>
        <w:rPr>
          <w:rFonts w:hint="eastAsia" w:asciiTheme="minorEastAsia" w:hAnsiTheme="minorEastAsia" w:cstheme="minorEastAsia"/>
          <w:b/>
          <w:bCs/>
          <w:sz w:val="24"/>
          <w:szCs w:val="24"/>
          <w:lang w:val="en-US" w:eastAsia="zh-CN"/>
        </w:rPr>
      </w:pPr>
    </w:p>
    <w:p>
      <w:pPr>
        <w:widowControl w:val="0"/>
        <w:numPr>
          <w:numId w:val="0"/>
        </w:numPr>
        <w:jc w:val="left"/>
        <w:rPr>
          <w:rFonts w:hint="eastAsia" w:asciiTheme="minorEastAsia" w:hAnsiTheme="minorEastAsia" w:cstheme="minorEastAsia"/>
          <w:b/>
          <w:bCs/>
          <w:sz w:val="24"/>
          <w:szCs w:val="24"/>
          <w:lang w:val="en-US" w:eastAsia="zh-CN"/>
        </w:rPr>
      </w:pPr>
    </w:p>
    <w:p>
      <w:pPr>
        <w:widowControl w:val="0"/>
        <w:numPr>
          <w:numId w:val="0"/>
        </w:num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签订日期：   年  月  日                       签订日期：  年  月  日</w:t>
      </w: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附件</w:t>
      </w: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center"/>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乙方申请建站及运营流程</w:t>
      </w: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ilvl w:val="0"/>
          <w:numId w:val="12"/>
        </w:numPr>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服务号申请，负责人：销售部</w:t>
      </w:r>
    </w:p>
    <w:p>
      <w:pPr>
        <w:widowControl w:val="0"/>
        <w:numPr>
          <w:ilvl w:val="0"/>
          <w:numId w:val="13"/>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微信、微博、网站商城号申请注册及认证；</w:t>
      </w:r>
    </w:p>
    <w:p>
      <w:pPr>
        <w:widowControl w:val="0"/>
        <w:numPr>
          <w:numId w:val="0"/>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协议签订之日甲方需提供、企业营业执照、税务登记证副本，开户银行许可证、帐号，组织机构代码证及法人身份证正反面复印件，资料提供齐全后5-7个工作日完成服务号注册。</w:t>
      </w:r>
    </w:p>
    <w:p>
      <w:pPr>
        <w:widowControl w:val="0"/>
        <w:numPr>
          <w:numId w:val="0"/>
        </w:numPr>
        <w:jc w:val="left"/>
        <w:rPr>
          <w:rFonts w:hint="eastAsia" w:asciiTheme="minorEastAsia" w:hAnsiTheme="minorEastAsia" w:cstheme="minorEastAsia"/>
          <w:sz w:val="24"/>
          <w:szCs w:val="24"/>
          <w:lang w:val="en-US" w:eastAsia="zh-CN"/>
        </w:rPr>
      </w:pPr>
    </w:p>
    <w:p>
      <w:pPr>
        <w:widowControl w:val="0"/>
        <w:numPr>
          <w:ilvl w:val="0"/>
          <w:numId w:val="14"/>
        </w:numPr>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网站商城建设，负责人：售后技术总监</w:t>
      </w:r>
    </w:p>
    <w:p>
      <w:pPr>
        <w:widowControl w:val="0"/>
        <w:numPr>
          <w:numId w:val="0"/>
        </w:numPr>
        <w:ind w:firstLine="480"/>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参与建设人员：四名</w:t>
      </w:r>
    </w:p>
    <w:p>
      <w:pPr>
        <w:widowControl w:val="0"/>
        <w:numPr>
          <w:numId w:val="0"/>
        </w:numPr>
        <w:jc w:val="left"/>
        <w:rPr>
          <w:rFonts w:hint="eastAsia" w:asciiTheme="minorEastAsia" w:hAnsiTheme="minorEastAsia" w:cstheme="minorEastAsia"/>
          <w:sz w:val="24"/>
          <w:szCs w:val="24"/>
          <w:lang w:val="en-US" w:eastAsia="zh-CN"/>
        </w:rPr>
      </w:pPr>
    </w:p>
    <w:p>
      <w:pPr>
        <w:widowControl w:val="0"/>
        <w:numPr>
          <w:ilvl w:val="0"/>
          <w:numId w:val="15"/>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商城搭建系统</w:t>
      </w:r>
    </w:p>
    <w:p>
      <w:pPr>
        <w:widowControl w:val="0"/>
        <w:numPr>
          <w:numId w:val="0"/>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协议签订之日，甲方需及时两个工作日内提供商品图片、价格、产品说明等，乙方安排美工和文案、编辑、上传所有商品并上架，5-7个工作日完成。</w:t>
      </w:r>
    </w:p>
    <w:p>
      <w:pPr>
        <w:widowControl w:val="0"/>
        <w:numPr>
          <w:numId w:val="0"/>
        </w:numPr>
        <w:jc w:val="left"/>
        <w:rPr>
          <w:rFonts w:hint="eastAsia" w:asciiTheme="minorEastAsia" w:hAnsiTheme="minorEastAsia" w:cstheme="minorEastAsia"/>
          <w:sz w:val="24"/>
          <w:szCs w:val="24"/>
          <w:lang w:val="en-US" w:eastAsia="zh-CN"/>
        </w:rPr>
      </w:pPr>
    </w:p>
    <w:p>
      <w:pPr>
        <w:widowControl w:val="0"/>
        <w:numPr>
          <w:ilvl w:val="0"/>
          <w:numId w:val="15"/>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网站商城客服系统</w:t>
      </w:r>
    </w:p>
    <w:p>
      <w:pPr>
        <w:widowControl w:val="0"/>
        <w:numPr>
          <w:numId w:val="0"/>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所有商品上架后开通售后服务系统，并制定相关流程，需甲方提供客服系统制度流程支持，2个工作日完成。</w:t>
      </w:r>
    </w:p>
    <w:p>
      <w:pPr>
        <w:widowControl w:val="0"/>
        <w:numPr>
          <w:numId w:val="0"/>
        </w:numPr>
        <w:jc w:val="left"/>
        <w:rPr>
          <w:rFonts w:hint="eastAsia" w:asciiTheme="minorEastAsia" w:hAnsiTheme="minorEastAsia" w:cstheme="minorEastAsia"/>
          <w:sz w:val="24"/>
          <w:szCs w:val="24"/>
          <w:lang w:val="en-US" w:eastAsia="zh-CN"/>
        </w:rPr>
      </w:pPr>
    </w:p>
    <w:p>
      <w:pPr>
        <w:widowControl w:val="0"/>
        <w:numPr>
          <w:ilvl w:val="0"/>
          <w:numId w:val="15"/>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网站商城在线销售流程体系</w:t>
      </w:r>
    </w:p>
    <w:p>
      <w:pPr>
        <w:widowControl w:val="0"/>
        <w:numPr>
          <w:numId w:val="0"/>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系统搭建完成后，指定销售促销体系，会员体系等3个工作日完成。</w:t>
      </w:r>
    </w:p>
    <w:p>
      <w:pPr>
        <w:widowControl w:val="0"/>
        <w:numPr>
          <w:numId w:val="0"/>
        </w:numPr>
        <w:jc w:val="left"/>
        <w:rPr>
          <w:rFonts w:hint="eastAsia" w:asciiTheme="minorEastAsia" w:hAnsiTheme="minorEastAsia" w:cstheme="minorEastAsia"/>
          <w:sz w:val="24"/>
          <w:szCs w:val="24"/>
          <w:lang w:val="en-US" w:eastAsia="zh-CN"/>
        </w:rPr>
      </w:pPr>
    </w:p>
    <w:p>
      <w:pPr>
        <w:widowControl w:val="0"/>
        <w:numPr>
          <w:ilvl w:val="0"/>
          <w:numId w:val="16"/>
        </w:numPr>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运营负责人，运营总监</w:t>
      </w:r>
    </w:p>
    <w:p>
      <w:pPr>
        <w:widowControl w:val="0"/>
        <w:numPr>
          <w:ilvl w:val="0"/>
          <w:numId w:val="17"/>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网站商城活动营销体系</w:t>
      </w:r>
    </w:p>
    <w:p>
      <w:pPr>
        <w:widowControl w:val="0"/>
        <w:numPr>
          <w:numId w:val="0"/>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网站商城活动营销体系建立，具体落实到个人，每月根据行业需求发2篇有关行业针对性的文章，每月策划1-2次线上线下联合促销活动，达到商品销售的目的，好客原品两人负责，运营总监负责审核，甲方最后终审。</w:t>
      </w:r>
    </w:p>
    <w:p>
      <w:pPr>
        <w:widowControl w:val="0"/>
        <w:numPr>
          <w:numId w:val="0"/>
        </w:numPr>
        <w:jc w:val="left"/>
        <w:rPr>
          <w:rFonts w:hint="eastAsia" w:asciiTheme="minorEastAsia" w:hAnsiTheme="minorEastAsia" w:cstheme="minorEastAsia"/>
          <w:sz w:val="24"/>
          <w:szCs w:val="24"/>
          <w:lang w:val="en-US" w:eastAsia="zh-CN"/>
        </w:rPr>
      </w:pPr>
    </w:p>
    <w:p>
      <w:pPr>
        <w:widowControl w:val="0"/>
        <w:numPr>
          <w:ilvl w:val="0"/>
          <w:numId w:val="17"/>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网站商城推广执行方法</w:t>
      </w:r>
    </w:p>
    <w:p>
      <w:pPr>
        <w:widowControl w:val="0"/>
        <w:numPr>
          <w:numId w:val="0"/>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确定好活动主题和活动内容后，乙方派专人负责活动的执行情况，甲方配合活动执行，乙方派专人负责。</w:t>
      </w:r>
    </w:p>
    <w:p>
      <w:pPr>
        <w:widowControl w:val="0"/>
        <w:numPr>
          <w:numId w:val="0"/>
        </w:numPr>
        <w:jc w:val="left"/>
        <w:rPr>
          <w:rFonts w:hint="eastAsia" w:asciiTheme="minorEastAsia" w:hAnsiTheme="minorEastAsia" w:cstheme="minorEastAsia"/>
          <w:sz w:val="24"/>
          <w:szCs w:val="24"/>
          <w:lang w:val="en-US" w:eastAsia="zh-CN"/>
        </w:rPr>
      </w:pPr>
    </w:p>
    <w:p>
      <w:pPr>
        <w:widowControl w:val="0"/>
        <w:numPr>
          <w:ilvl w:val="0"/>
          <w:numId w:val="17"/>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网站商城运营执行方法</w:t>
      </w:r>
    </w:p>
    <w:p>
      <w:pPr>
        <w:widowControl w:val="0"/>
        <w:numPr>
          <w:numId w:val="0"/>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运营过程中乙方运营总监与甲方相关负责人沟通负运营方案，双方协商进行。乙方运营总监负责。</w:t>
      </w:r>
    </w:p>
    <w:p>
      <w:pPr>
        <w:widowControl w:val="0"/>
        <w:numPr>
          <w:numId w:val="0"/>
        </w:numPr>
        <w:jc w:val="left"/>
        <w:rPr>
          <w:rFonts w:hint="eastAsia" w:asciiTheme="minorEastAsia" w:hAnsiTheme="minorEastAsia" w:cstheme="minorEastAsia"/>
          <w:sz w:val="24"/>
          <w:szCs w:val="24"/>
          <w:lang w:val="en-US" w:eastAsia="zh-CN"/>
        </w:rPr>
      </w:pPr>
    </w:p>
    <w:p>
      <w:pPr>
        <w:widowControl w:val="0"/>
        <w:numPr>
          <w:ilvl w:val="0"/>
          <w:numId w:val="17"/>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线下于宁执行方法</w:t>
      </w:r>
    </w:p>
    <w:p>
      <w:pPr>
        <w:widowControl w:val="0"/>
        <w:numPr>
          <w:numId w:val="0"/>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乙方派专人负责线下推广，并每月策划两次针对线下的促销活动，甲方提供主打产品及促销政策给予支持。乙方派专人负责。</w:t>
      </w:r>
    </w:p>
    <w:p>
      <w:pPr>
        <w:widowControl w:val="0"/>
        <w:numPr>
          <w:numId w:val="0"/>
        </w:numPr>
        <w:jc w:val="left"/>
        <w:rPr>
          <w:rFonts w:hint="eastAsia" w:asciiTheme="minorEastAsia" w:hAnsiTheme="minorEastAsia" w:cstheme="minorEastAsia"/>
          <w:sz w:val="24"/>
          <w:szCs w:val="24"/>
          <w:lang w:val="en-US" w:eastAsia="zh-CN"/>
        </w:rPr>
      </w:pPr>
    </w:p>
    <w:p>
      <w:pPr>
        <w:widowControl w:val="0"/>
        <w:numPr>
          <w:ilvl w:val="0"/>
          <w:numId w:val="17"/>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网站商城数据绩效监控系统</w:t>
      </w:r>
    </w:p>
    <w:p>
      <w:pPr>
        <w:widowControl w:val="0"/>
        <w:numPr>
          <w:numId w:val="0"/>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乙方有专人负责运营活动的相关数据绩效统计，每月向甲方发送运营数据报告。乙方派专人负责。</w:t>
      </w: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四、甲方促销支持</w:t>
      </w:r>
    </w:p>
    <w:p>
      <w:pPr>
        <w:widowControl w:val="0"/>
        <w:numPr>
          <w:ilvl w:val="0"/>
          <w:numId w:val="18"/>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甲方前期三个月每个月必须拿出商品支持活动的促销吸引客户。</w:t>
      </w:r>
    </w:p>
    <w:p>
      <w:pPr>
        <w:widowControl w:val="0"/>
        <w:numPr>
          <w:ilvl w:val="0"/>
          <w:numId w:val="18"/>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甲方必须安排专人协助活动执行，并提供相关资料。</w:t>
      </w:r>
    </w:p>
    <w:p>
      <w:pPr>
        <w:widowControl w:val="0"/>
        <w:numPr>
          <w:ilvl w:val="0"/>
          <w:numId w:val="18"/>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双方达成协商通过后，甲方必须执行好客原品的线下推广宣传、海报、二维码推广等。</w:t>
      </w: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五、业绩目标</w:t>
      </w:r>
    </w:p>
    <w:p>
      <w:pPr>
        <w:widowControl w:val="0"/>
        <w:numPr>
          <w:numId w:val="0"/>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前三个月上线运营，通过活动积累客户量，保证每月客户量增加1-2千人。</w:t>
      </w: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退款方式：前三个月不保证销量，且不退款，后三个月保证销量单数达到100但整，第四个月单数要达到200单数整，第五个月单数达到100，第六个月达到200单，达不到保证的销售单数，乙方按照比例付款（如完成100单，乙方按照后三个月运营费用的比例退款甲方X万元）。服务期满后，双方需重新签订合同。甲方每月必须保证提供价值3000元的产品协助乙方做促销。</w:t>
      </w: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sz w:val="24"/>
          <w:szCs w:val="24"/>
          <w:lang w:val="en-US" w:eastAsia="zh-CN"/>
        </w:rPr>
      </w:pPr>
    </w:p>
    <w:p>
      <w:pPr>
        <w:widowControl w:val="0"/>
        <w:numPr>
          <w:numId w:val="0"/>
        </w:num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甲方（签章）                              乙方（签章）</w:t>
      </w:r>
    </w:p>
    <w:p>
      <w:pPr>
        <w:widowControl w:val="0"/>
        <w:numPr>
          <w:numId w:val="0"/>
        </w:numPr>
        <w:jc w:val="left"/>
        <w:rPr>
          <w:rFonts w:hint="eastAsia" w:asciiTheme="minorEastAsia" w:hAnsiTheme="minorEastAsia" w:cstheme="minorEastAsia"/>
          <w:b/>
          <w:bCs/>
          <w:sz w:val="24"/>
          <w:szCs w:val="24"/>
          <w:lang w:val="en-US" w:eastAsia="zh-CN"/>
        </w:rPr>
      </w:pPr>
    </w:p>
    <w:p>
      <w:pPr>
        <w:widowControl w:val="0"/>
        <w:numPr>
          <w:numId w:val="0"/>
        </w:numPr>
        <w:jc w:val="left"/>
        <w:rPr>
          <w:rFonts w:hint="eastAsia" w:asciiTheme="minorEastAsia" w:hAnsiTheme="minorEastAsia" w:cstheme="minorEastAsia"/>
          <w:b/>
          <w:bCs/>
          <w:sz w:val="24"/>
          <w:szCs w:val="24"/>
          <w:lang w:val="en-US" w:eastAsia="zh-CN"/>
        </w:rPr>
      </w:pPr>
    </w:p>
    <w:p>
      <w:pPr>
        <w:widowControl w:val="0"/>
        <w:numPr>
          <w:numId w:val="0"/>
        </w:numPr>
        <w:jc w:val="left"/>
        <w:rPr>
          <w:rFonts w:hint="eastAsia" w:asciiTheme="minorEastAsia" w:hAnsiTheme="minorEastAsia" w:cstheme="minorEastAsia"/>
          <w:b/>
          <w:bCs/>
          <w:sz w:val="24"/>
          <w:szCs w:val="24"/>
          <w:lang w:val="en-US" w:eastAsia="zh-CN"/>
        </w:rPr>
      </w:pPr>
    </w:p>
    <w:p>
      <w:pPr>
        <w:widowControl w:val="0"/>
        <w:numPr>
          <w:numId w:val="0"/>
        </w:numPr>
        <w:jc w:val="left"/>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签订日期：  年  月  日                    签订日期：  年  月  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sz w:val="21"/>
        <w:szCs w:val="21"/>
        <w:lang w:eastAsia="zh-CN"/>
      </w:rPr>
    </w:pPr>
    <w:r>
      <w:rPr>
        <w:rFonts w:hint="eastAsia"/>
        <w:sz w:val="21"/>
        <w:szCs w:val="21"/>
        <w:lang w:eastAsia="zh-CN"/>
      </w:rPr>
      <w:t>贵州好客原品贸易有限公司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B3AF3"/>
    <w:multiLevelType w:val="singleLevel"/>
    <w:tmpl w:val="576B3AF3"/>
    <w:lvl w:ilvl="0" w:tentative="0">
      <w:start w:val="1"/>
      <w:numFmt w:val="chineseCounting"/>
      <w:suff w:val="nothing"/>
      <w:lvlText w:val="%1、"/>
      <w:lvlJc w:val="left"/>
    </w:lvl>
  </w:abstractNum>
  <w:abstractNum w:abstractNumId="1">
    <w:nsid w:val="576B3C13"/>
    <w:multiLevelType w:val="singleLevel"/>
    <w:tmpl w:val="576B3C13"/>
    <w:lvl w:ilvl="0" w:tentative="0">
      <w:start w:val="1"/>
      <w:numFmt w:val="decimal"/>
      <w:suff w:val="nothing"/>
      <w:lvlText w:val="%1、"/>
      <w:lvlJc w:val="left"/>
    </w:lvl>
  </w:abstractNum>
  <w:abstractNum w:abstractNumId="2">
    <w:nsid w:val="576B3D1B"/>
    <w:multiLevelType w:val="singleLevel"/>
    <w:tmpl w:val="576B3D1B"/>
    <w:lvl w:ilvl="0" w:tentative="0">
      <w:start w:val="3"/>
      <w:numFmt w:val="chineseCounting"/>
      <w:suff w:val="nothing"/>
      <w:lvlText w:val="%1、"/>
      <w:lvlJc w:val="left"/>
    </w:lvl>
  </w:abstractNum>
  <w:abstractNum w:abstractNumId="3">
    <w:nsid w:val="576B3DFC"/>
    <w:multiLevelType w:val="singleLevel"/>
    <w:tmpl w:val="576B3DFC"/>
    <w:lvl w:ilvl="0" w:tentative="0">
      <w:start w:val="1"/>
      <w:numFmt w:val="decimal"/>
      <w:suff w:val="nothing"/>
      <w:lvlText w:val="%1、"/>
      <w:lvlJc w:val="left"/>
    </w:lvl>
  </w:abstractNum>
  <w:abstractNum w:abstractNumId="4">
    <w:nsid w:val="576B3ED5"/>
    <w:multiLevelType w:val="singleLevel"/>
    <w:tmpl w:val="576B3ED5"/>
    <w:lvl w:ilvl="0" w:tentative="0">
      <w:start w:val="5"/>
      <w:numFmt w:val="chineseCounting"/>
      <w:suff w:val="nothing"/>
      <w:lvlText w:val="%1、"/>
      <w:lvlJc w:val="left"/>
    </w:lvl>
  </w:abstractNum>
  <w:abstractNum w:abstractNumId="5">
    <w:nsid w:val="576B4069"/>
    <w:multiLevelType w:val="singleLevel"/>
    <w:tmpl w:val="576B4069"/>
    <w:lvl w:ilvl="0" w:tentative="0">
      <w:start w:val="1"/>
      <w:numFmt w:val="decimal"/>
      <w:suff w:val="nothing"/>
      <w:lvlText w:val="%1、"/>
      <w:lvlJc w:val="left"/>
    </w:lvl>
  </w:abstractNum>
  <w:abstractNum w:abstractNumId="6">
    <w:nsid w:val="576B4548"/>
    <w:multiLevelType w:val="singleLevel"/>
    <w:tmpl w:val="576B4548"/>
    <w:lvl w:ilvl="0" w:tentative="0">
      <w:start w:val="6"/>
      <w:numFmt w:val="chineseCounting"/>
      <w:suff w:val="nothing"/>
      <w:lvlText w:val="%1、"/>
      <w:lvlJc w:val="left"/>
    </w:lvl>
  </w:abstractNum>
  <w:abstractNum w:abstractNumId="7">
    <w:nsid w:val="576B459A"/>
    <w:multiLevelType w:val="singleLevel"/>
    <w:tmpl w:val="576B459A"/>
    <w:lvl w:ilvl="0" w:tentative="0">
      <w:start w:val="1"/>
      <w:numFmt w:val="decimal"/>
      <w:suff w:val="nothing"/>
      <w:lvlText w:val="%1、"/>
      <w:lvlJc w:val="left"/>
    </w:lvl>
  </w:abstractNum>
  <w:abstractNum w:abstractNumId="8">
    <w:nsid w:val="576B4998"/>
    <w:multiLevelType w:val="singleLevel"/>
    <w:tmpl w:val="576B4998"/>
    <w:lvl w:ilvl="0" w:tentative="0">
      <w:start w:val="7"/>
      <w:numFmt w:val="chineseCounting"/>
      <w:suff w:val="nothing"/>
      <w:lvlText w:val="%1、"/>
      <w:lvlJc w:val="left"/>
    </w:lvl>
  </w:abstractNum>
  <w:abstractNum w:abstractNumId="9">
    <w:nsid w:val="576B4C9C"/>
    <w:multiLevelType w:val="singleLevel"/>
    <w:tmpl w:val="576B4C9C"/>
    <w:lvl w:ilvl="0" w:tentative="0">
      <w:start w:val="1"/>
      <w:numFmt w:val="decimal"/>
      <w:suff w:val="nothing"/>
      <w:lvlText w:val="%1、"/>
      <w:lvlJc w:val="left"/>
    </w:lvl>
  </w:abstractNum>
  <w:abstractNum w:abstractNumId="10">
    <w:nsid w:val="576B4D59"/>
    <w:multiLevelType w:val="singleLevel"/>
    <w:tmpl w:val="576B4D59"/>
    <w:lvl w:ilvl="0" w:tentative="0">
      <w:start w:val="9"/>
      <w:numFmt w:val="chineseCounting"/>
      <w:suff w:val="nothing"/>
      <w:lvlText w:val="%1、"/>
      <w:lvlJc w:val="left"/>
    </w:lvl>
  </w:abstractNum>
  <w:abstractNum w:abstractNumId="11">
    <w:nsid w:val="576B4FAF"/>
    <w:multiLevelType w:val="singleLevel"/>
    <w:tmpl w:val="576B4FAF"/>
    <w:lvl w:ilvl="0" w:tentative="0">
      <w:start w:val="1"/>
      <w:numFmt w:val="chineseCounting"/>
      <w:suff w:val="nothing"/>
      <w:lvlText w:val="%1、"/>
      <w:lvlJc w:val="left"/>
    </w:lvl>
  </w:abstractNum>
  <w:abstractNum w:abstractNumId="12">
    <w:nsid w:val="576B4FE7"/>
    <w:multiLevelType w:val="singleLevel"/>
    <w:tmpl w:val="576B4FE7"/>
    <w:lvl w:ilvl="0" w:tentative="0">
      <w:start w:val="1"/>
      <w:numFmt w:val="decimal"/>
      <w:suff w:val="nothing"/>
      <w:lvlText w:val="%1、"/>
      <w:lvlJc w:val="left"/>
    </w:lvl>
  </w:abstractNum>
  <w:abstractNum w:abstractNumId="13">
    <w:nsid w:val="576B50B0"/>
    <w:multiLevelType w:val="singleLevel"/>
    <w:tmpl w:val="576B50B0"/>
    <w:lvl w:ilvl="0" w:tentative="0">
      <w:start w:val="2"/>
      <w:numFmt w:val="chineseCounting"/>
      <w:suff w:val="nothing"/>
      <w:lvlText w:val="%1、"/>
      <w:lvlJc w:val="left"/>
    </w:lvl>
  </w:abstractNum>
  <w:abstractNum w:abstractNumId="14">
    <w:nsid w:val="576B50F1"/>
    <w:multiLevelType w:val="singleLevel"/>
    <w:tmpl w:val="576B50F1"/>
    <w:lvl w:ilvl="0" w:tentative="0">
      <w:start w:val="1"/>
      <w:numFmt w:val="decimal"/>
      <w:suff w:val="nothing"/>
      <w:lvlText w:val="%1、"/>
      <w:lvlJc w:val="left"/>
    </w:lvl>
  </w:abstractNum>
  <w:abstractNum w:abstractNumId="15">
    <w:nsid w:val="576B5248"/>
    <w:multiLevelType w:val="singleLevel"/>
    <w:tmpl w:val="576B5248"/>
    <w:lvl w:ilvl="0" w:tentative="0">
      <w:start w:val="3"/>
      <w:numFmt w:val="chineseCounting"/>
      <w:suff w:val="nothing"/>
      <w:lvlText w:val="%1、"/>
      <w:lvlJc w:val="left"/>
    </w:lvl>
  </w:abstractNum>
  <w:abstractNum w:abstractNumId="16">
    <w:nsid w:val="576B5275"/>
    <w:multiLevelType w:val="singleLevel"/>
    <w:tmpl w:val="576B5275"/>
    <w:lvl w:ilvl="0" w:tentative="0">
      <w:start w:val="1"/>
      <w:numFmt w:val="decimal"/>
      <w:suff w:val="nothing"/>
      <w:lvlText w:val="%1、"/>
      <w:lvlJc w:val="left"/>
    </w:lvl>
  </w:abstractNum>
  <w:abstractNum w:abstractNumId="17">
    <w:nsid w:val="576B558C"/>
    <w:multiLevelType w:val="singleLevel"/>
    <w:tmpl w:val="576B558C"/>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3365F"/>
    <w:rsid w:val="07402290"/>
    <w:rsid w:val="0A886334"/>
    <w:rsid w:val="0B941A2E"/>
    <w:rsid w:val="0F161F25"/>
    <w:rsid w:val="20CE129C"/>
    <w:rsid w:val="20EE4E2F"/>
    <w:rsid w:val="2552014B"/>
    <w:rsid w:val="292B2747"/>
    <w:rsid w:val="298A5EDD"/>
    <w:rsid w:val="2B490C3A"/>
    <w:rsid w:val="365355FA"/>
    <w:rsid w:val="36540EB9"/>
    <w:rsid w:val="38116B13"/>
    <w:rsid w:val="3ACF5B16"/>
    <w:rsid w:val="3AF3628E"/>
    <w:rsid w:val="473F45DB"/>
    <w:rsid w:val="4C4E11AA"/>
    <w:rsid w:val="4F2B4DDF"/>
    <w:rsid w:val="501360D2"/>
    <w:rsid w:val="52B95173"/>
    <w:rsid w:val="62154F3C"/>
    <w:rsid w:val="6B980A10"/>
    <w:rsid w:val="714F65DD"/>
    <w:rsid w:val="759B60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2016-06-23T03:50:20Z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