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043A">
      <w:pPr>
        <w:rPr>
          <w:rFonts w:ascii="宋体" w:hAnsi="宋体" w:hint="eastAsia"/>
          <w:sz w:val="28"/>
        </w:rPr>
      </w:pPr>
      <w:bookmarkStart w:id="0" w:name="_GoBack"/>
      <w:bookmarkEnd w:id="0"/>
    </w:p>
    <w:p w:rsidR="00000000" w:rsidRDefault="000E043A" w:rsidP="00A434D9">
      <w:pPr>
        <w:ind w:firstLineChars="500" w:firstLine="2409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建筑工程合同书</w:t>
      </w:r>
    </w:p>
    <w:p w:rsidR="00000000" w:rsidRDefault="000E043A">
      <w:pPr>
        <w:rPr>
          <w:rFonts w:ascii="宋体" w:hAnsi="宋体" w:hint="eastAsia"/>
          <w:sz w:val="28"/>
        </w:rPr>
      </w:pPr>
    </w:p>
    <w:p w:rsidR="00000000" w:rsidRDefault="000E043A">
      <w:pPr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建设单位（以下简称甲方）：</w:t>
      </w:r>
    </w:p>
    <w:p w:rsidR="00000000" w:rsidRDefault="000E043A">
      <w:pPr>
        <w:rPr>
          <w:rFonts w:ascii="仿宋_GB2312" w:eastAsia="仿宋_GB2312" w:hAnsi="宋体" w:hint="eastAsia"/>
          <w:bCs/>
          <w:sz w:val="28"/>
          <w:u w:val="single"/>
        </w:rPr>
      </w:pPr>
      <w:r>
        <w:rPr>
          <w:rFonts w:ascii="宋体" w:hAnsi="宋体" w:hint="eastAsia"/>
          <w:b/>
          <w:sz w:val="28"/>
        </w:rPr>
        <w:t>施工单位（以下简称乙方）：</w:t>
      </w:r>
    </w:p>
    <w:p w:rsidR="00000000" w:rsidRDefault="000E043A">
      <w:pPr>
        <w:ind w:firstLineChars="600" w:firstLine="1680"/>
        <w:rPr>
          <w:rFonts w:ascii="宋体" w:hAnsi="宋体" w:hint="eastAsia"/>
          <w:sz w:val="28"/>
        </w:rPr>
      </w:pPr>
      <w:r>
        <w:rPr>
          <w:rFonts w:ascii="仿宋_GB2312" w:eastAsia="仿宋_GB2312" w:hAnsi="宋体" w:hint="eastAsia"/>
          <w:bCs/>
          <w:sz w:val="28"/>
        </w:rPr>
        <w:t>******</w:t>
      </w:r>
      <w:r>
        <w:rPr>
          <w:rFonts w:ascii="宋体" w:hAnsi="宋体" w:hint="eastAsia"/>
          <w:sz w:val="28"/>
        </w:rPr>
        <w:t>工程，根据《中华人民共和国经济合同法》，结合本工程的具体情况，为了明确工程项目及双方责任，本着互相协作，确保施工项目顺利完成的原则，经过协商签订本合同。</w:t>
      </w:r>
    </w:p>
    <w:p w:rsidR="00000000" w:rsidRDefault="000E043A">
      <w:pPr>
        <w:rPr>
          <w:rFonts w:ascii="宋体" w:hAnsi="宋体" w:hint="eastAsia"/>
          <w:color w:val="000000"/>
          <w:sz w:val="28"/>
          <w:u w:val="single"/>
        </w:rPr>
      </w:pPr>
      <w:r>
        <w:rPr>
          <w:rFonts w:ascii="宋体" w:hAnsi="宋体" w:hint="eastAsia"/>
          <w:sz w:val="28"/>
        </w:rPr>
        <w:t>第一条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工程</w:t>
      </w:r>
      <w:r>
        <w:rPr>
          <w:rFonts w:ascii="宋体" w:hAnsi="宋体" w:hint="eastAsia"/>
          <w:color w:val="000000"/>
          <w:sz w:val="28"/>
        </w:rPr>
        <w:t>项目</w:t>
      </w:r>
    </w:p>
    <w:p w:rsidR="00000000" w:rsidRDefault="000E043A">
      <w:pPr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（一）工程地点：</w:t>
      </w:r>
      <w:r>
        <w:rPr>
          <w:rFonts w:ascii="宋体" w:hAnsi="宋体" w:hint="eastAsia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 </w:t>
      </w:r>
    </w:p>
    <w:p w:rsidR="00000000" w:rsidRDefault="000E043A">
      <w:pPr>
        <w:rPr>
          <w:rFonts w:ascii="仿宋_GB2312" w:eastAsia="仿宋_GB2312" w:hAnsi="宋体" w:hint="eastAsia"/>
          <w:bCs/>
          <w:sz w:val="28"/>
          <w:u w:val="single"/>
        </w:rPr>
      </w:pPr>
      <w:r>
        <w:rPr>
          <w:rFonts w:ascii="宋体" w:hAnsi="宋体" w:hint="eastAsia"/>
          <w:sz w:val="28"/>
        </w:rPr>
        <w:t>（二）工程内容：</w:t>
      </w:r>
      <w:r>
        <w:rPr>
          <w:rFonts w:ascii="仿宋_GB2312" w:eastAsia="仿宋_GB2312" w:hAnsi="宋体" w:hint="eastAsia"/>
          <w:bCs/>
          <w:sz w:val="28"/>
          <w:u w:val="single"/>
        </w:rPr>
        <w:t>具体详见附件一改造项目工程表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    </w:t>
      </w:r>
      <w:r>
        <w:rPr>
          <w:rFonts w:ascii="仿宋_GB2312" w:eastAsia="仿宋_GB2312" w:hAnsi="宋体"/>
          <w:bCs/>
          <w:sz w:val="28"/>
          <w:u w:val="single"/>
        </w:rPr>
        <w:t xml:space="preserve">  </w:t>
      </w:r>
    </w:p>
    <w:p w:rsidR="00000000" w:rsidRDefault="000E043A">
      <w:pPr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</w:rPr>
        <w:t>（三）承包方式：</w:t>
      </w:r>
      <w:r>
        <w:rPr>
          <w:rFonts w:ascii="仿宋_GB2312" w:eastAsia="仿宋_GB2312" w:hAnsi="宋体" w:hint="eastAsia"/>
          <w:bCs/>
          <w:sz w:val="28"/>
          <w:u w:val="single"/>
        </w:rPr>
        <w:t>包工包料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     </w:t>
      </w:r>
      <w:r>
        <w:rPr>
          <w:rFonts w:ascii="仿宋_GB2312" w:eastAsia="仿宋_GB2312" w:hAnsi="宋体"/>
          <w:bCs/>
          <w:sz w:val="28"/>
          <w:u w:val="single"/>
        </w:rPr>
        <w:t xml:space="preserve">  </w:t>
      </w:r>
    </w:p>
    <w:p w:rsidR="00000000" w:rsidRDefault="000E043A">
      <w:pPr>
        <w:rPr>
          <w:rFonts w:ascii="仿宋_GB2312" w:eastAsia="仿宋_GB2312" w:hAnsi="宋体" w:hint="eastAsia"/>
          <w:bCs/>
          <w:sz w:val="28"/>
          <w:u w:val="single"/>
        </w:rPr>
      </w:pPr>
      <w:r>
        <w:rPr>
          <w:rFonts w:ascii="宋体" w:hAnsi="宋体" w:hint="eastAsia"/>
          <w:sz w:val="28"/>
        </w:rPr>
        <w:t>第二条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工程造价为人民币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       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第三条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合同工期</w:t>
      </w:r>
    </w:p>
    <w:p w:rsidR="00000000" w:rsidRDefault="000E043A">
      <w:pPr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1.</w:t>
      </w:r>
      <w:r>
        <w:rPr>
          <w:rFonts w:ascii="宋体" w:hAnsi="宋体" w:hint="eastAsia"/>
          <w:sz w:val="28"/>
        </w:rPr>
        <w:t>双方商定总工期</w:t>
      </w:r>
      <w:r>
        <w:rPr>
          <w:rFonts w:ascii="宋体" w:hAnsi="宋体" w:hint="eastAsia"/>
          <w:sz w:val="28"/>
          <w:u w:val="single"/>
        </w:rPr>
        <w:t xml:space="preserve"> 30</w:t>
      </w:r>
      <w:r>
        <w:rPr>
          <w:rFonts w:ascii="宋体" w:hAnsi="宋体" w:hint="eastAsia"/>
          <w:sz w:val="28"/>
        </w:rPr>
        <w:t>天。</w:t>
      </w:r>
    </w:p>
    <w:p w:rsidR="00000000" w:rsidRDefault="000E043A">
      <w:pPr>
        <w:ind w:firstLineChars="303" w:firstLine="84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开工日期：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>2015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05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20 </w:t>
      </w:r>
      <w:r>
        <w:rPr>
          <w:rFonts w:ascii="宋体" w:hAnsi="宋体" w:hint="eastAsia"/>
          <w:sz w:val="28"/>
        </w:rPr>
        <w:t>日，竣工日期：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>201</w:t>
      </w:r>
      <w:r>
        <w:rPr>
          <w:rFonts w:ascii="宋体" w:hAnsi="宋体" w:hint="eastAsia"/>
          <w:sz w:val="28"/>
          <w:u w:val="single"/>
        </w:rPr>
        <w:t>6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06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20 </w:t>
      </w:r>
      <w:r>
        <w:rPr>
          <w:rFonts w:ascii="宋体" w:hAnsi="宋体" w:hint="eastAsia"/>
          <w:sz w:val="28"/>
        </w:rPr>
        <w:t>日</w:t>
      </w:r>
    </w:p>
    <w:p w:rsidR="00000000" w:rsidRDefault="000E043A">
      <w:pPr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2.</w:t>
      </w:r>
      <w:r>
        <w:rPr>
          <w:rFonts w:ascii="宋体" w:hAnsi="宋体" w:hint="eastAsia"/>
          <w:sz w:val="28"/>
        </w:rPr>
        <w:t>如遇下列情况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经甲方代表签证后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工期可以顺延。</w:t>
      </w:r>
    </w:p>
    <w:p w:rsidR="00000000" w:rsidRDefault="000E043A">
      <w:pPr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①因遇人力不可抗拒的自然灾害（台风、火灾、地震）等造成的停工。</w:t>
      </w:r>
    </w:p>
    <w:p w:rsidR="00000000" w:rsidRDefault="000E043A">
      <w:pPr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②因设计图纸修改，增加了工程量，而受影响时。</w:t>
      </w:r>
    </w:p>
    <w:p w:rsidR="00000000" w:rsidRDefault="000E043A">
      <w:pPr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③因停水、停电等情况达六小时以上时。</w:t>
      </w:r>
    </w:p>
    <w:p w:rsidR="00000000" w:rsidRDefault="000E043A">
      <w:pPr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lastRenderedPageBreak/>
        <w:t>④甲方因财力不足或不按合同规定预付工程备料款和工程进度款，而受影响时。</w:t>
      </w:r>
    </w:p>
    <w:p w:rsidR="00000000" w:rsidRDefault="000E043A">
      <w:pPr>
        <w:pStyle w:val="a4"/>
        <w:rPr>
          <w:rFonts w:hint="eastAsia"/>
        </w:rPr>
      </w:pPr>
      <w:r>
        <w:rPr>
          <w:rFonts w:hint="eastAsia"/>
        </w:rPr>
        <w:t>⑤甲方不能按合同规定在开工前五天，交出施工场地和接通施工水源、电源时。</w:t>
      </w:r>
    </w:p>
    <w:p w:rsidR="00000000" w:rsidRDefault="000E043A">
      <w:pPr>
        <w:rPr>
          <w:rFonts w:ascii="仿宋_GB2312" w:eastAsia="仿宋_GB2312" w:hAnsi="宋体" w:hint="eastAsia"/>
          <w:bCs/>
          <w:sz w:val="28"/>
        </w:rPr>
      </w:pPr>
      <w:r>
        <w:rPr>
          <w:rFonts w:ascii="宋体" w:hAnsi="宋体" w:hint="eastAsia"/>
          <w:sz w:val="28"/>
        </w:rPr>
        <w:t>第</w:t>
      </w:r>
      <w:r>
        <w:rPr>
          <w:rFonts w:ascii="宋体" w:hAnsi="宋体" w:hint="eastAsia"/>
          <w:sz w:val="28"/>
        </w:rPr>
        <w:t>四条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工程质量标准和保修期</w:t>
      </w:r>
    </w:p>
    <w:p w:rsidR="00000000" w:rsidRDefault="000E043A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工程质量标准按国家现行施工规范验收</w:t>
      </w:r>
    </w:p>
    <w:p w:rsidR="00000000" w:rsidRDefault="000E043A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工程保修按建设有关规定执行，保修自竣工验收签字之日起计算，</w:t>
      </w:r>
    </w:p>
    <w:p w:rsidR="00000000" w:rsidRDefault="000E043A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属乙方施工范围的工程项目，因施工质量问题造成损坏的，乙方应给予免费修补。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第五条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材料设备供应</w:t>
      </w:r>
    </w:p>
    <w:p w:rsidR="00000000" w:rsidRDefault="000E043A">
      <w:pPr>
        <w:numPr>
          <w:ilvl w:val="0"/>
          <w:numId w:val="2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工程所需材料由乙方按照甲方指定的品牌、型号采购。</w:t>
      </w:r>
    </w:p>
    <w:p w:rsidR="00000000" w:rsidRDefault="000E043A">
      <w:pPr>
        <w:numPr>
          <w:ilvl w:val="0"/>
          <w:numId w:val="2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材料设备附有出厂合格证明，材料设备有异议进行检验。</w:t>
      </w:r>
    </w:p>
    <w:p w:rsidR="00000000" w:rsidRDefault="000E043A">
      <w:pPr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</w:rPr>
        <w:t>第六条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付款方式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（一）由乙方完成工程量的</w:t>
      </w:r>
      <w:r>
        <w:rPr>
          <w:rFonts w:ascii="宋体" w:hAnsi="宋体" w:hint="eastAsia"/>
          <w:sz w:val="28"/>
        </w:rPr>
        <w:t>30%</w:t>
      </w:r>
      <w:r>
        <w:rPr>
          <w:rFonts w:ascii="宋体" w:hAnsi="宋体" w:hint="eastAsia"/>
          <w:sz w:val="28"/>
        </w:rPr>
        <w:t>，甲方付总造价的</w:t>
      </w:r>
      <w:r>
        <w:rPr>
          <w:rFonts w:ascii="宋体" w:hAnsi="宋体" w:hint="eastAsia"/>
          <w:sz w:val="28"/>
        </w:rPr>
        <w:t>30%</w:t>
      </w:r>
      <w:r>
        <w:rPr>
          <w:rFonts w:ascii="宋体" w:hAnsi="宋体" w:hint="eastAsia"/>
          <w:sz w:val="28"/>
        </w:rPr>
        <w:t>给乙方；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（二）乙方完成工程量的</w:t>
      </w:r>
      <w:r>
        <w:rPr>
          <w:rFonts w:ascii="宋体" w:hAnsi="宋体" w:hint="eastAsia"/>
          <w:sz w:val="28"/>
        </w:rPr>
        <w:t>60%</w:t>
      </w:r>
      <w:r>
        <w:rPr>
          <w:rFonts w:ascii="宋体" w:hAnsi="宋体" w:hint="eastAsia"/>
          <w:sz w:val="28"/>
        </w:rPr>
        <w:t>，甲方再付总造价的</w:t>
      </w:r>
      <w:r>
        <w:rPr>
          <w:rFonts w:ascii="宋体" w:hAnsi="宋体" w:hint="eastAsia"/>
          <w:sz w:val="28"/>
        </w:rPr>
        <w:t>30%</w:t>
      </w:r>
      <w:r>
        <w:rPr>
          <w:rFonts w:ascii="宋体" w:hAnsi="宋体" w:hint="eastAsia"/>
          <w:sz w:val="28"/>
        </w:rPr>
        <w:t>给乙方；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（三）当工程竣工验收后七天内甲方支付竣工结算总价</w:t>
      </w:r>
      <w:r>
        <w:rPr>
          <w:rFonts w:ascii="宋体" w:hAnsi="宋体" w:hint="eastAsia"/>
          <w:sz w:val="28"/>
        </w:rPr>
        <w:t>的</w:t>
      </w:r>
      <w:r>
        <w:rPr>
          <w:rFonts w:ascii="宋体" w:hAnsi="宋体" w:hint="eastAsia"/>
          <w:sz w:val="28"/>
          <w:u w:val="single"/>
        </w:rPr>
        <w:t xml:space="preserve"> 37 </w:t>
      </w:r>
      <w:r>
        <w:rPr>
          <w:rFonts w:ascii="宋体" w:hAnsi="宋体" w:hint="eastAsia"/>
          <w:sz w:val="28"/>
        </w:rPr>
        <w:t>%</w:t>
      </w:r>
      <w:r>
        <w:rPr>
          <w:rFonts w:ascii="宋体" w:hAnsi="宋体" w:hint="eastAsia"/>
          <w:sz w:val="28"/>
        </w:rPr>
        <w:t>；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（四）剩余</w:t>
      </w:r>
      <w:r>
        <w:rPr>
          <w:rFonts w:ascii="宋体" w:hAnsi="宋体" w:hint="eastAsia"/>
          <w:sz w:val="28"/>
          <w:u w:val="single"/>
        </w:rPr>
        <w:t>3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</w:rPr>
        <w:t>%</w:t>
      </w:r>
      <w:r>
        <w:rPr>
          <w:rFonts w:ascii="宋体" w:hAnsi="宋体" w:hint="eastAsia"/>
          <w:sz w:val="28"/>
        </w:rPr>
        <w:t>工程款在竣工验收之日起三年内一次结清。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第七条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责任范围</w:t>
      </w:r>
    </w:p>
    <w:p w:rsidR="00000000" w:rsidRDefault="000E043A">
      <w:pPr>
        <w:ind w:left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（一）甲方责任：</w:t>
      </w:r>
    </w:p>
    <w:p w:rsidR="00000000" w:rsidRDefault="000E043A">
      <w:pPr>
        <w:ind w:left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、负责解决施工及生活用水、用电、道路畅通；</w:t>
      </w:r>
    </w:p>
    <w:p w:rsidR="00000000" w:rsidRDefault="000E043A">
      <w:pPr>
        <w:ind w:left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、及时组织工程竣工验收工作；</w:t>
      </w:r>
    </w:p>
    <w:p w:rsidR="00000000" w:rsidRDefault="000E043A">
      <w:pPr>
        <w:ind w:left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lastRenderedPageBreak/>
        <w:t>3</w:t>
      </w:r>
      <w:r>
        <w:rPr>
          <w:rFonts w:ascii="宋体" w:hAnsi="宋体" w:hint="eastAsia"/>
          <w:sz w:val="28"/>
        </w:rPr>
        <w:t>、按本合同规定的期限办理竣工验收并支付乙方工程款。</w:t>
      </w:r>
    </w:p>
    <w:p w:rsidR="00000000" w:rsidRDefault="000E043A">
      <w:pPr>
        <w:ind w:left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（二）乙方责任：</w:t>
      </w:r>
    </w:p>
    <w:p w:rsidR="00000000" w:rsidRDefault="000E043A">
      <w:pPr>
        <w:ind w:left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  <w:szCs w:val="28"/>
        </w:rPr>
        <w:t>按施工安全规范保证施工质量，精心施工、按时完工、交付使用，凡施工期发生的施工质量、安全事故由乙方负责。</w:t>
      </w:r>
    </w:p>
    <w:p w:rsidR="00000000" w:rsidRDefault="000E043A">
      <w:pPr>
        <w:numPr>
          <w:ilvl w:val="0"/>
          <w:numId w:val="3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承包人应加强对现场施工人员防火防盗安全教育，施工人员不得在施工现场违法乱纪，一旦发生问题，后果自负。</w:t>
      </w:r>
    </w:p>
    <w:p w:rsidR="00000000" w:rsidRDefault="000E043A">
      <w:pPr>
        <w:numPr>
          <w:ilvl w:val="0"/>
          <w:numId w:val="3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乙方现场施工人员应无条件服从遵守施工场内各项</w:t>
      </w:r>
      <w:r>
        <w:rPr>
          <w:rFonts w:ascii="宋体" w:hAnsi="宋体" w:hint="eastAsia"/>
          <w:sz w:val="28"/>
          <w:szCs w:val="28"/>
        </w:rPr>
        <w:t>管理规定，无条件服从场地内保安的管理，妥善处理好相邻单位的关系，否则一切后果自负。</w:t>
      </w:r>
    </w:p>
    <w:p w:rsidR="00000000" w:rsidRDefault="000E043A">
      <w:pPr>
        <w:numPr>
          <w:ilvl w:val="0"/>
          <w:numId w:val="3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乙方施工期间损坏原有建筑物、消防设施应负责一切后果。</w:t>
      </w:r>
    </w:p>
    <w:p w:rsidR="00000000" w:rsidRDefault="000E043A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、负责做好材料、设备的采购，保管工作：</w:t>
      </w:r>
    </w:p>
    <w:p w:rsidR="00000000" w:rsidRDefault="000E043A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负责及时清理建筑垃圾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工程施工结束后，负责</w:t>
      </w:r>
      <w:r>
        <w:rPr>
          <w:rFonts w:ascii="宋体" w:hAnsi="宋体" w:hint="eastAsia"/>
          <w:sz w:val="28"/>
          <w:szCs w:val="28"/>
        </w:rPr>
        <w:t>清理完毕场内建筑垃圾。</w:t>
      </w:r>
    </w:p>
    <w:p w:rsidR="00000000" w:rsidRDefault="000E04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第八条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其它事项</w:t>
      </w:r>
    </w:p>
    <w:p w:rsidR="00000000" w:rsidRDefault="000E043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（一）合同签订后，甲方要求增加或变更工程项目，必须遵守下列原则：</w:t>
      </w:r>
    </w:p>
    <w:p w:rsidR="00000000" w:rsidRDefault="000E043A" w:rsidP="00A434D9">
      <w:pPr>
        <w:spacing w:line="360" w:lineRule="auto"/>
        <w:ind w:leftChars="126" w:left="26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、经双方充分协商，发出“设计变更通知单”</w:t>
      </w:r>
    </w:p>
    <w:p w:rsidR="00000000" w:rsidRDefault="000E043A" w:rsidP="00A434D9">
      <w:pPr>
        <w:spacing w:line="360" w:lineRule="auto"/>
        <w:ind w:leftChars="126" w:left="26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、待乙方提交设计图纸、报价或项目调整后，甲方须分别签字盖章认可；</w:t>
      </w:r>
    </w:p>
    <w:p w:rsidR="00000000" w:rsidRDefault="000E043A" w:rsidP="00A434D9">
      <w:pPr>
        <w:spacing w:line="360" w:lineRule="auto"/>
        <w:ind w:leftChars="126" w:left="26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、增加或变更内容所需材料必须落实；</w:t>
      </w:r>
    </w:p>
    <w:p w:rsidR="00000000" w:rsidRDefault="000E043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（二）乙方施工凡因乙方人员施</w:t>
      </w:r>
      <w:r>
        <w:rPr>
          <w:rFonts w:ascii="宋体" w:hAnsi="宋体" w:hint="eastAsia"/>
          <w:sz w:val="28"/>
          <w:szCs w:val="28"/>
        </w:rPr>
        <w:t>工不当造成的损失乙方自负；</w:t>
      </w:r>
    </w:p>
    <w:p w:rsidR="00000000" w:rsidRDefault="000E043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（三）甲方不具备施工条件造成停工或损失的由甲方承担责任，并赔</w:t>
      </w:r>
      <w:r>
        <w:rPr>
          <w:rFonts w:ascii="宋体" w:hAnsi="宋体" w:hint="eastAsia"/>
          <w:sz w:val="28"/>
          <w:szCs w:val="28"/>
        </w:rPr>
        <w:lastRenderedPageBreak/>
        <w:t>偿乙方停工的误工损失；</w:t>
      </w:r>
    </w:p>
    <w:p w:rsidR="00000000" w:rsidRDefault="000E04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（四）合同未尽事项，经双方研究另立补充件，与本合同同具法律</w:t>
      </w:r>
    </w:p>
    <w:p w:rsidR="00000000" w:rsidRDefault="000E043A">
      <w:pPr>
        <w:ind w:firstLineChars="350" w:firstLine="9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  <w:szCs w:val="28"/>
        </w:rPr>
        <w:t>效力。</w:t>
      </w:r>
      <w:r>
        <w:rPr>
          <w:rFonts w:ascii="宋体" w:hAnsi="宋体" w:hint="eastAsia"/>
          <w:sz w:val="28"/>
        </w:rPr>
        <w:t>合同执行中若发生争议，应通过友好协商解决。协商无效，可提交有关仲裁机构裁决。</w:t>
      </w:r>
    </w:p>
    <w:p w:rsidR="00000000" w:rsidRDefault="000E043A">
      <w:pPr>
        <w:ind w:firstLineChars="350" w:firstLine="980"/>
        <w:rPr>
          <w:rFonts w:ascii="宋体" w:hAnsi="宋体" w:hint="eastAsia"/>
          <w:sz w:val="28"/>
          <w:szCs w:val="28"/>
        </w:rPr>
      </w:pP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（五）合同经双方签字盖章生效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至工程竣工验收和结清工程款后失效。</w:t>
      </w:r>
    </w:p>
    <w:p w:rsidR="00000000" w:rsidRDefault="000E043A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第九条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本合同一式</w:t>
      </w:r>
      <w:r>
        <w:rPr>
          <w:rFonts w:ascii="宋体" w:hAnsi="宋体" w:hint="eastAsia"/>
          <w:bCs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u w:val="single"/>
        </w:rPr>
        <w:t>贰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份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其中</w:t>
      </w:r>
      <w:r>
        <w:rPr>
          <w:rFonts w:ascii="宋体" w:hAnsi="宋体" w:hint="eastAsia"/>
          <w:sz w:val="28"/>
        </w:rPr>
        <w:t>:</w:t>
      </w:r>
      <w:r>
        <w:rPr>
          <w:rFonts w:ascii="宋体" w:hAnsi="宋体" w:hint="eastAsia"/>
          <w:sz w:val="28"/>
        </w:rPr>
        <w:t>甲方</w:t>
      </w:r>
      <w:r>
        <w:rPr>
          <w:rFonts w:ascii="仿宋_GB2312" w:eastAsia="仿宋_GB2312" w:hAnsi="宋体" w:hint="eastAsia"/>
          <w:bCs/>
          <w:sz w:val="28"/>
          <w:u w:val="single"/>
        </w:rPr>
        <w:t>一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份、乙方</w:t>
      </w:r>
      <w:r>
        <w:rPr>
          <w:rFonts w:ascii="宋体" w:hAnsi="宋体" w:hint="eastAsia"/>
          <w:bCs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u w:val="single"/>
        </w:rPr>
        <w:t>一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份，均具有同等效力。</w:t>
      </w:r>
    </w:p>
    <w:p w:rsidR="00000000" w:rsidRDefault="000E043A">
      <w:pPr>
        <w:ind w:firstLineChars="50" w:firstLine="140"/>
        <w:rPr>
          <w:rFonts w:ascii="宋体" w:hAnsi="宋体" w:hint="eastAsia"/>
          <w:sz w:val="28"/>
        </w:rPr>
      </w:pPr>
    </w:p>
    <w:p w:rsidR="00000000" w:rsidRDefault="000E043A">
      <w:pPr>
        <w:ind w:firstLineChars="100" w:firstLine="280"/>
        <w:rPr>
          <w:rFonts w:ascii="宋体" w:hAnsi="宋体" w:hint="eastAsia"/>
          <w:sz w:val="10"/>
        </w:rPr>
      </w:pPr>
      <w:r>
        <w:rPr>
          <w:rFonts w:ascii="宋体" w:hAnsi="宋体" w:hint="eastAsia"/>
          <w:sz w:val="28"/>
        </w:rPr>
        <w:t>甲方负责人签字：</w:t>
      </w:r>
      <w:r>
        <w:rPr>
          <w:rFonts w:ascii="宋体" w:hAnsi="宋体" w:hint="eastAsia"/>
          <w:sz w:val="28"/>
        </w:rPr>
        <w:t xml:space="preserve">                     </w:t>
      </w:r>
      <w:r>
        <w:rPr>
          <w:rFonts w:ascii="宋体" w:hAnsi="宋体" w:hint="eastAsia"/>
          <w:sz w:val="28"/>
        </w:rPr>
        <w:t>乙方负责人签字：</w:t>
      </w:r>
    </w:p>
    <w:p w:rsidR="00000000" w:rsidRDefault="000E043A">
      <w:pPr>
        <w:rPr>
          <w:rFonts w:ascii="宋体" w:hAnsi="宋体" w:hint="eastAsia"/>
          <w:sz w:val="28"/>
        </w:rPr>
      </w:pPr>
    </w:p>
    <w:p w:rsidR="00000000" w:rsidRDefault="000E043A">
      <w:pPr>
        <w:ind w:firstLineChars="100" w:firstLine="2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甲方盖章：</w:t>
      </w:r>
      <w:r>
        <w:rPr>
          <w:rFonts w:ascii="宋体" w:hAnsi="宋体" w:hint="eastAsia"/>
          <w:sz w:val="28"/>
        </w:rPr>
        <w:t xml:space="preserve">         </w:t>
      </w:r>
      <w:r>
        <w:rPr>
          <w:rFonts w:ascii="宋体" w:hAnsi="宋体" w:hint="eastAsia"/>
          <w:sz w:val="28"/>
        </w:rPr>
        <w:t xml:space="preserve">                  </w:t>
      </w:r>
      <w:r>
        <w:rPr>
          <w:rFonts w:ascii="宋体" w:hAnsi="宋体" w:hint="eastAsia"/>
          <w:sz w:val="28"/>
        </w:rPr>
        <w:t>乙方盖章：</w:t>
      </w:r>
    </w:p>
    <w:p w:rsidR="00000000" w:rsidRDefault="000E043A">
      <w:pPr>
        <w:ind w:firstLineChars="100" w:firstLine="2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签订日期：</w:t>
      </w:r>
      <w:r>
        <w:rPr>
          <w:rFonts w:ascii="宋体" w:hAnsi="宋体" w:hint="eastAsia"/>
          <w:sz w:val="28"/>
        </w:rPr>
        <w:t xml:space="preserve">                           </w:t>
      </w:r>
      <w:r>
        <w:rPr>
          <w:rFonts w:ascii="宋体" w:hAnsi="宋体" w:hint="eastAsia"/>
          <w:sz w:val="28"/>
        </w:rPr>
        <w:t>签订日期：</w:t>
      </w:r>
    </w:p>
    <w:p w:rsidR="00000000" w:rsidRDefault="000E043A">
      <w:pPr>
        <w:ind w:firstLineChars="100" w:firstLine="280"/>
        <w:rPr>
          <w:rFonts w:ascii="宋体" w:hAnsi="宋体" w:hint="eastAsia"/>
          <w:sz w:val="28"/>
        </w:rPr>
      </w:pPr>
    </w:p>
    <w:p w:rsidR="000E043A" w:rsidRDefault="000E043A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sectPr w:rsidR="000E043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3A" w:rsidRDefault="000E043A">
      <w:r>
        <w:separator/>
      </w:r>
    </w:p>
  </w:endnote>
  <w:endnote w:type="continuationSeparator" w:id="0">
    <w:p w:rsidR="000E043A" w:rsidRDefault="000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043A">
    <w:pPr>
      <w:pStyle w:val="a3"/>
      <w:jc w:val="center"/>
      <w:rPr>
        <w:rFonts w:hint="eastAsia"/>
        <w:kern w:val="0"/>
        <w:szCs w:val="21"/>
      </w:rPr>
    </w:pPr>
  </w:p>
  <w:p w:rsidR="00000000" w:rsidRDefault="000E043A">
    <w:pPr>
      <w:pStyle w:val="a3"/>
      <w:jc w:val="center"/>
      <w:rPr>
        <w:rFonts w:hint="eastAsia"/>
        <w:kern w:val="0"/>
        <w:szCs w:val="21"/>
      </w:rPr>
    </w:pPr>
  </w:p>
  <w:p w:rsidR="00000000" w:rsidRDefault="000E043A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434D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3A" w:rsidRDefault="000E043A">
      <w:r>
        <w:separator/>
      </w:r>
    </w:p>
  </w:footnote>
  <w:footnote w:type="continuationSeparator" w:id="0">
    <w:p w:rsidR="000E043A" w:rsidRDefault="000E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04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D90"/>
    <w:multiLevelType w:val="multilevel"/>
    <w:tmpl w:val="145D5D90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54B20D0"/>
    <w:multiLevelType w:val="multilevel"/>
    <w:tmpl w:val="154B20D0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AE54A3"/>
    <w:multiLevelType w:val="multilevel"/>
    <w:tmpl w:val="3AAE54A3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886"/>
    <w:rsid w:val="00031F98"/>
    <w:rsid w:val="00034D0E"/>
    <w:rsid w:val="00044A8A"/>
    <w:rsid w:val="00071A03"/>
    <w:rsid w:val="00083DA9"/>
    <w:rsid w:val="00084887"/>
    <w:rsid w:val="000D4CAF"/>
    <w:rsid w:val="000D6F64"/>
    <w:rsid w:val="000E043A"/>
    <w:rsid w:val="000F540E"/>
    <w:rsid w:val="00121ACA"/>
    <w:rsid w:val="001556D4"/>
    <w:rsid w:val="00191EE7"/>
    <w:rsid w:val="002D502F"/>
    <w:rsid w:val="002E3703"/>
    <w:rsid w:val="002F3366"/>
    <w:rsid w:val="002F58A0"/>
    <w:rsid w:val="00322574"/>
    <w:rsid w:val="00330770"/>
    <w:rsid w:val="003314AD"/>
    <w:rsid w:val="003968AB"/>
    <w:rsid w:val="003B0622"/>
    <w:rsid w:val="003C0077"/>
    <w:rsid w:val="003E0715"/>
    <w:rsid w:val="00412AC0"/>
    <w:rsid w:val="00464F90"/>
    <w:rsid w:val="004A2288"/>
    <w:rsid w:val="004C7C50"/>
    <w:rsid w:val="004D57C6"/>
    <w:rsid w:val="004E7583"/>
    <w:rsid w:val="005040A8"/>
    <w:rsid w:val="00535E5C"/>
    <w:rsid w:val="005429C2"/>
    <w:rsid w:val="005B03C1"/>
    <w:rsid w:val="005C26A3"/>
    <w:rsid w:val="00614767"/>
    <w:rsid w:val="00616CE0"/>
    <w:rsid w:val="00652DDF"/>
    <w:rsid w:val="0072166E"/>
    <w:rsid w:val="0074562A"/>
    <w:rsid w:val="00765241"/>
    <w:rsid w:val="007A1284"/>
    <w:rsid w:val="007D7BFD"/>
    <w:rsid w:val="00827CE5"/>
    <w:rsid w:val="008B5886"/>
    <w:rsid w:val="008E2EAE"/>
    <w:rsid w:val="008E7CF9"/>
    <w:rsid w:val="0094366B"/>
    <w:rsid w:val="009C0770"/>
    <w:rsid w:val="009D2A00"/>
    <w:rsid w:val="009D3FB5"/>
    <w:rsid w:val="00A434D9"/>
    <w:rsid w:val="00A7363D"/>
    <w:rsid w:val="00A84539"/>
    <w:rsid w:val="00A96F24"/>
    <w:rsid w:val="00AA1100"/>
    <w:rsid w:val="00B3124F"/>
    <w:rsid w:val="00B314BB"/>
    <w:rsid w:val="00B84F3C"/>
    <w:rsid w:val="00BA77CC"/>
    <w:rsid w:val="00BD1278"/>
    <w:rsid w:val="00C712DB"/>
    <w:rsid w:val="00CD26FB"/>
    <w:rsid w:val="00D0091F"/>
    <w:rsid w:val="00D026A3"/>
    <w:rsid w:val="00D201F9"/>
    <w:rsid w:val="00D25D97"/>
    <w:rsid w:val="00D33914"/>
    <w:rsid w:val="00D4782C"/>
    <w:rsid w:val="00DB6263"/>
    <w:rsid w:val="00DC095A"/>
    <w:rsid w:val="00E94607"/>
    <w:rsid w:val="00EA71DB"/>
    <w:rsid w:val="00F67706"/>
    <w:rsid w:val="06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pPr>
      <w:ind w:firstLine="570"/>
    </w:pPr>
    <w:rPr>
      <w:rFonts w:ascii="宋体" w:hAnsi="宋体"/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j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建设单位（以下简称甲方）：电科电源（深圳）有限公司</dc:title>
  <dc:creator>1</dc:creator>
  <cp:lastModifiedBy>A</cp:lastModifiedBy>
  <cp:revision>2</cp:revision>
  <cp:lastPrinted>2008-07-03T03:38:00Z</cp:lastPrinted>
  <dcterms:created xsi:type="dcterms:W3CDTF">2024-07-10T07:39:00Z</dcterms:created>
  <dcterms:modified xsi:type="dcterms:W3CDTF">2024-07-10T07:39:00Z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