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="156" w:afterLines="0"/>
        <w:jc w:val="left"/>
        <w:rPr>
          <w:rFonts w:hint="default"/>
          <w:b/>
          <w:sz w:val="21"/>
        </w:rPr>
      </w:pPr>
      <w:r>
        <w:rPr>
          <w:rFonts w:hint="default"/>
          <w:b/>
          <w:sz w:val="21"/>
        </w:rPr>
        <w:t xml:space="preserve">    </w:t>
      </w:r>
    </w:p>
    <w:p>
      <w:pPr>
        <w:spacing w:beforeLines="0" w:after="156" w:afterLines="0"/>
        <w:jc w:val="left"/>
        <w:rPr>
          <w:rFonts w:hint="default"/>
          <w:b/>
          <w:sz w:val="21"/>
          <w:vertAlign w:val="baseline"/>
        </w:rPr>
      </w:pPr>
      <w:r>
        <w:rPr>
          <w:rFonts w:hint="eastAsia"/>
          <w:b/>
          <w:sz w:val="21"/>
          <w:lang w:val="en-US" w:eastAsia="zh-CN"/>
        </w:rPr>
        <w:t>合同编号：</w:t>
      </w:r>
    </w:p>
    <w:p>
      <w:pPr>
        <w:spacing w:beforeLines="0" w:after="156" w:afterLines="0"/>
        <w:jc w:val="left"/>
        <w:rPr>
          <w:rFonts w:hint="default"/>
          <w:b/>
          <w:sz w:val="21"/>
        </w:rPr>
      </w:pPr>
      <w:r>
        <w:rPr>
          <w:rFonts w:hint="default"/>
          <w:b/>
          <w:sz w:val="21"/>
        </w:rPr>
        <w:t xml:space="preserve">     </w:t>
      </w:r>
    </w:p>
    <w:tbl>
      <w:tblPr>
        <w:tblStyle w:val="17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84"/>
        <w:gridCol w:w="41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6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84" w:type="dxa"/>
          </w:tcPr>
          <w:p>
            <w:pPr>
              <w:pStyle w:val="6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16" w:type="dxa"/>
          </w:tcPr>
          <w:p>
            <w:pPr>
              <w:pStyle w:val="6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40" w:type="dxa"/>
          </w:tcPr>
          <w:p>
            <w:pPr>
              <w:pStyle w:val="6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40" w:type="dxa"/>
          </w:tcPr>
          <w:p>
            <w:pPr>
              <w:pStyle w:val="6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40" w:type="dxa"/>
          </w:tcPr>
          <w:p>
            <w:pPr>
              <w:pStyle w:val="6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40" w:type="dxa"/>
          </w:tcPr>
          <w:p>
            <w:pPr>
              <w:pStyle w:val="6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40" w:type="dxa"/>
          </w:tcPr>
          <w:p>
            <w:pPr>
              <w:pStyle w:val="6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40" w:type="dxa"/>
          </w:tcPr>
          <w:p>
            <w:pPr>
              <w:pStyle w:val="6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40" w:type="dxa"/>
          </w:tcPr>
          <w:p>
            <w:pPr>
              <w:pStyle w:val="6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40" w:type="dxa"/>
          </w:tcPr>
          <w:p>
            <w:pPr>
              <w:pStyle w:val="6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40" w:type="dxa"/>
          </w:tcPr>
          <w:p>
            <w:pPr>
              <w:pStyle w:val="6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40" w:type="dxa"/>
          </w:tcPr>
          <w:p>
            <w:pPr>
              <w:pStyle w:val="6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40" w:type="dxa"/>
          </w:tcPr>
          <w:p>
            <w:pPr>
              <w:pStyle w:val="6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40" w:type="dxa"/>
          </w:tcPr>
          <w:p>
            <w:pPr>
              <w:pStyle w:val="6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40" w:type="dxa"/>
          </w:tcPr>
          <w:p>
            <w:pPr>
              <w:pStyle w:val="6"/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beforeLines="0" w:after="156" w:afterLines="0"/>
        <w:jc w:val="left"/>
        <w:rPr>
          <w:rFonts w:hint="eastAsia"/>
          <w:b/>
          <w:sz w:val="44"/>
          <w:u w:val="single"/>
        </w:rPr>
      </w:pPr>
      <w:r>
        <w:rPr>
          <w:rFonts w:hint="default"/>
          <w:b/>
          <w:sz w:val="21"/>
        </w:rPr>
        <w:t xml:space="preserve">   </w:t>
      </w:r>
    </w:p>
    <w:p>
      <w:pPr>
        <w:jc w:val="center"/>
        <w:rPr>
          <w:rFonts w:hint="eastAsia"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技术开发（委托）合同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spacing w:line="552" w:lineRule="auto"/>
        <w:ind w:right="-31" w:rightChars="-15"/>
        <w:rPr>
          <w:rFonts w:eastAsia="楷体_GB2312"/>
          <w:sz w:val="36"/>
        </w:rPr>
      </w:pPr>
      <w:r>
        <w:rPr>
          <w:rFonts w:hint="eastAsia" w:eastAsia="黑体"/>
          <w:sz w:val="36"/>
        </w:rPr>
        <w:t xml:space="preserve"> </w:t>
      </w:r>
      <w:r>
        <w:rPr>
          <w:rFonts w:hint="eastAsia" w:eastAsia="楷体_GB2312"/>
          <w:b/>
          <w:bCs/>
          <w:sz w:val="36"/>
        </w:rPr>
        <w:t xml:space="preserve"> </w:t>
      </w:r>
      <w:r>
        <w:rPr>
          <w:rFonts w:eastAsia="楷体_GB2312"/>
          <w:sz w:val="36"/>
        </w:rPr>
        <w:t xml:space="preserve"> </w:t>
      </w:r>
      <w:r>
        <w:rPr>
          <w:rFonts w:hint="eastAsia"/>
          <w:b/>
          <w:bCs/>
          <w:sz w:val="36"/>
        </w:rPr>
        <w:t>项目名称</w:t>
      </w:r>
      <w:r>
        <w:rPr>
          <w:rFonts w:hint="eastAsia" w:eastAsia="楷体_GB2312"/>
          <w:b/>
          <w:bCs/>
          <w:sz w:val="36"/>
        </w:rPr>
        <w:t>：</w:t>
      </w:r>
      <w:r>
        <w:rPr>
          <w:rFonts w:hint="eastAsia" w:eastAsia="楷体_GB2312"/>
          <w:sz w:val="36"/>
          <w:u w:val="single"/>
          <w:lang w:val="en-US" w:eastAsia="zh-CN"/>
        </w:rPr>
        <w:t>手联手</w:t>
      </w:r>
      <w:r>
        <w:rPr>
          <w:rFonts w:eastAsia="楷体_GB2312"/>
          <w:sz w:val="36"/>
        </w:rPr>
        <w:t xml:space="preserve">  </w:t>
      </w:r>
    </w:p>
    <w:p>
      <w:pPr>
        <w:spacing w:line="552" w:lineRule="auto"/>
        <w:ind w:right="-15"/>
        <w:rPr>
          <w:rFonts w:eastAsia="楷体_GB2312"/>
          <w:b/>
          <w:bCs/>
          <w:sz w:val="36"/>
          <w:u w:val="single"/>
        </w:rPr>
      </w:pPr>
      <w:r>
        <w:rPr>
          <w:rFonts w:hint="eastAsia" w:eastAsia="楷体_GB2312"/>
          <w:sz w:val="36"/>
        </w:rPr>
        <w:t xml:space="preserve">  </w:t>
      </w:r>
      <w:r>
        <w:rPr>
          <w:rFonts w:eastAsia="楷体_GB2312"/>
          <w:sz w:val="36"/>
        </w:rPr>
        <w:t xml:space="preserve"> </w:t>
      </w:r>
      <w:r>
        <w:rPr>
          <w:rFonts w:hint="eastAsia"/>
          <w:b/>
          <w:bCs/>
          <w:sz w:val="36"/>
        </w:rPr>
        <w:t>委托方（甲方）</w:t>
      </w:r>
      <w:r>
        <w:rPr>
          <w:rFonts w:hint="eastAsia" w:eastAsia="楷体_GB2312"/>
          <w:b/>
          <w:bCs/>
          <w:sz w:val="36"/>
        </w:rPr>
        <w:t>：</w:t>
      </w:r>
      <w:r>
        <w:rPr>
          <w:rFonts w:hint="eastAsia" w:eastAsia="楷体_GB2312"/>
          <w:b/>
          <w:bCs/>
          <w:sz w:val="36"/>
          <w:u w:val="single"/>
          <w:lang w:val="en-US" w:eastAsia="zh-CN"/>
        </w:rPr>
        <w:t>北京手联手网络科技有限公司</w:t>
      </w:r>
      <w:r>
        <w:rPr>
          <w:rFonts w:hint="eastAsia" w:eastAsia="楷体_GB2312"/>
          <w:sz w:val="36"/>
          <w:u w:val="single"/>
        </w:rPr>
        <w:t xml:space="preserve"> </w:t>
      </w:r>
      <w:r>
        <w:rPr>
          <w:rFonts w:eastAsia="楷体_GB2312"/>
          <w:sz w:val="36"/>
          <w:u w:val="single"/>
        </w:rPr>
        <w:t xml:space="preserve">   </w:t>
      </w:r>
    </w:p>
    <w:p>
      <w:pPr>
        <w:spacing w:line="552" w:lineRule="auto"/>
        <w:ind w:right="-15" w:firstLine="360" w:firstLineChars="100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 xml:space="preserve"> </w:t>
      </w:r>
      <w:r>
        <w:rPr>
          <w:rFonts w:hint="eastAsia"/>
          <w:b/>
          <w:bCs/>
          <w:sz w:val="36"/>
        </w:rPr>
        <w:t>受托方（乙方）</w:t>
      </w:r>
      <w:r>
        <w:rPr>
          <w:rFonts w:hint="eastAsia" w:eastAsia="楷体_GB2312"/>
          <w:b/>
          <w:bCs/>
          <w:sz w:val="36"/>
        </w:rPr>
        <w:t>：</w:t>
      </w:r>
      <w:r>
        <w:rPr>
          <w:rFonts w:hint="eastAsia" w:eastAsia="楷体_GB2312"/>
          <w:b/>
          <w:bCs/>
          <w:sz w:val="36"/>
          <w:lang w:val="en-US" w:eastAsia="zh-CN"/>
        </w:rPr>
        <w:t>北京泰和志新软件有限公司</w:t>
      </w:r>
    </w:p>
    <w:p>
      <w:pPr>
        <w:spacing w:line="552" w:lineRule="auto"/>
        <w:ind w:left="-180" w:right="-15"/>
        <w:rPr>
          <w:sz w:val="36"/>
          <w:u w:val="single"/>
        </w:rPr>
      </w:pPr>
      <w:r>
        <w:rPr>
          <w:rFonts w:hint="eastAsia" w:eastAsia="楷体_GB2312"/>
          <w:sz w:val="36"/>
        </w:rPr>
        <w:t xml:space="preserve">    </w:t>
      </w:r>
      <w:r>
        <w:rPr>
          <w:rFonts w:hint="eastAsia"/>
          <w:b/>
          <w:bCs/>
          <w:sz w:val="36"/>
        </w:rPr>
        <w:t>签订时间：</w:t>
      </w:r>
      <w:r>
        <w:rPr>
          <w:rFonts w:hint="eastAsia"/>
          <w:sz w:val="36"/>
          <w:u w:val="single"/>
          <w:lang w:val="en-US" w:eastAsia="zh-CN"/>
        </w:rPr>
        <w:t>2017年  月   日</w:t>
      </w:r>
    </w:p>
    <w:p>
      <w:pPr>
        <w:spacing w:line="552" w:lineRule="auto"/>
        <w:ind w:right="-15"/>
        <w:rPr>
          <w:rFonts w:hint="eastAsia" w:eastAsia="黑体"/>
          <w:b/>
          <w:bCs/>
          <w:sz w:val="36"/>
        </w:rPr>
      </w:pPr>
      <w:r>
        <w:rPr>
          <w:rFonts w:hint="eastAsia" w:eastAsia="楷体_GB2312"/>
          <w:sz w:val="36"/>
        </w:rPr>
        <w:t xml:space="preserve">   </w:t>
      </w:r>
      <w:r>
        <w:rPr>
          <w:rFonts w:hint="eastAsia"/>
          <w:b/>
          <w:bCs/>
          <w:sz w:val="36"/>
        </w:rPr>
        <w:t>签订地点</w:t>
      </w:r>
      <w:r>
        <w:rPr>
          <w:rFonts w:hint="eastAsia" w:eastAsia="楷体_GB2312"/>
          <w:b/>
          <w:bCs/>
          <w:sz w:val="36"/>
        </w:rPr>
        <w:t>：</w:t>
      </w:r>
      <w:r>
        <w:rPr>
          <w:rFonts w:hint="eastAsia" w:eastAsia="楷体_GB2312"/>
          <w:sz w:val="36"/>
          <w:u w:val="single"/>
        </w:rPr>
        <w:t xml:space="preserve"> </w:t>
      </w:r>
      <w:r>
        <w:rPr>
          <w:rFonts w:hint="eastAsia" w:eastAsia="楷体_GB2312"/>
          <w:sz w:val="36"/>
          <w:u w:val="single"/>
          <w:lang w:val="en-US" w:eastAsia="zh-CN"/>
        </w:rPr>
        <w:t>北京海淀区</w:t>
      </w:r>
      <w:r>
        <w:rPr>
          <w:rFonts w:hint="eastAsia" w:eastAsia="楷体_GB2312"/>
          <w:sz w:val="36"/>
        </w:rPr>
        <w:t xml:space="preserve">   </w:t>
      </w:r>
      <w:r>
        <w:rPr>
          <w:rFonts w:hint="eastAsia" w:eastAsia="黑体"/>
          <w:b/>
          <w:bCs/>
          <w:sz w:val="36"/>
        </w:rPr>
        <w:t xml:space="preserve"> </w:t>
      </w:r>
    </w:p>
    <w:p>
      <w:pPr>
        <w:spacing w:line="552" w:lineRule="auto"/>
        <w:ind w:right="-15"/>
        <w:rPr>
          <w:rFonts w:eastAsia="楷体_GB2312"/>
          <w:sz w:val="36"/>
          <w:u w:val="single"/>
        </w:rPr>
      </w:pPr>
      <w:r>
        <w:rPr>
          <w:rFonts w:hint="eastAsia" w:eastAsia="黑体"/>
          <w:sz w:val="36"/>
        </w:rPr>
        <w:t xml:space="preserve">  </w:t>
      </w:r>
      <w:r>
        <w:rPr>
          <w:rFonts w:hint="eastAsia" w:eastAsia="楷体_GB2312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有效期限</w:t>
      </w:r>
      <w:r>
        <w:rPr>
          <w:rFonts w:hint="eastAsia" w:eastAsia="楷体_GB2312"/>
          <w:b/>
          <w:bCs/>
          <w:sz w:val="36"/>
        </w:rPr>
        <w:t>：</w:t>
      </w:r>
      <w:r>
        <w:rPr>
          <w:rFonts w:hint="eastAsia" w:eastAsia="楷体_GB2312"/>
          <w:sz w:val="36"/>
          <w:u w:val="single"/>
        </w:rPr>
        <w:t xml:space="preserve">                         </w:t>
      </w:r>
      <w:r>
        <w:rPr>
          <w:rFonts w:eastAsia="楷体_GB2312"/>
          <w:sz w:val="36"/>
          <w:u w:val="single"/>
        </w:rPr>
        <w:t xml:space="preserve">       </w:t>
      </w:r>
    </w:p>
    <w:p>
      <w:pPr>
        <w:spacing w:line="600" w:lineRule="auto"/>
        <w:ind w:right="-15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 xml:space="preserve">         </w:t>
      </w:r>
    </w:p>
    <w:p>
      <w:pPr>
        <w:jc w:val="center"/>
        <w:rPr>
          <w:rFonts w:hint="eastAsia" w:eastAsia="楷体_GB2312"/>
          <w:sz w:val="30"/>
        </w:rPr>
      </w:pPr>
    </w:p>
    <w:p>
      <w:pPr>
        <w:ind w:right="-210" w:rightChars="-100"/>
        <w:rPr>
          <w:rFonts w:eastAsia="楷体_GB2312"/>
          <w:sz w:val="30"/>
        </w:rPr>
      </w:pP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中华人民共和国科学技术部印制</w:t>
      </w:r>
    </w:p>
    <w:p>
      <w:pPr>
        <w:spacing w:beforeLines="0" w:after="156" w:afterLines="0"/>
        <w:ind w:firstLine="883" w:firstLineChars="200"/>
        <w:jc w:val="center"/>
        <w:rPr>
          <w:rFonts w:hint="eastAsia" w:ascii="宋体" w:hAnsi="宋体"/>
          <w:b/>
          <w:sz w:val="44"/>
          <w:u w:val="single"/>
        </w:rPr>
      </w:pPr>
    </w:p>
    <w:p>
      <w:pPr>
        <w:spacing w:beforeLines="0" w:after="156" w:afterLines="0"/>
        <w:ind w:firstLine="883" w:firstLineChars="200"/>
        <w:jc w:val="center"/>
        <w:rPr>
          <w:rFonts w:hint="eastAsia" w:ascii="宋体" w:hAnsi="宋体"/>
          <w:b/>
          <w:sz w:val="44"/>
          <w:u w:val="single"/>
        </w:rPr>
      </w:pPr>
    </w:p>
    <w:p>
      <w:pPr>
        <w:ind w:firstLine="2880" w:firstLineChars="800"/>
        <w:rPr>
          <w:rFonts w:hint="eastAsia" w:eastAsia="黑体"/>
          <w:sz w:val="28"/>
        </w:rPr>
      </w:pPr>
      <w:r>
        <w:rPr>
          <w:rFonts w:hint="eastAsia" w:eastAsia="黑体"/>
          <w:sz w:val="36"/>
        </w:rPr>
        <w:t>技术开发（委托）合同</w:t>
      </w:r>
    </w:p>
    <w:p>
      <w:pPr>
        <w:ind w:firstLine="2240" w:firstLineChars="800"/>
        <w:rPr>
          <w:rFonts w:hint="eastAsia" w:eastAsia="黑体"/>
          <w:sz w:val="28"/>
        </w:rPr>
      </w:pPr>
    </w:p>
    <w:p>
      <w:pPr>
        <w:spacing w:line="520" w:lineRule="exact"/>
        <w:ind w:firstLine="280" w:firstLineChars="100"/>
        <w:rPr>
          <w:sz w:val="28"/>
        </w:rPr>
      </w:pPr>
      <w:r>
        <w:rPr>
          <w:rFonts w:hint="eastAsia"/>
          <w:sz w:val="28"/>
        </w:rPr>
        <w:t xml:space="preserve">  委托方（甲方）： </w:t>
      </w:r>
      <w:r>
        <w:rPr>
          <w:rFonts w:hint="eastAsia" w:eastAsia="楷体_GB2312"/>
          <w:b/>
          <w:bCs/>
          <w:sz w:val="36"/>
          <w:u w:val="single"/>
          <w:lang w:val="en-US" w:eastAsia="zh-CN"/>
        </w:rPr>
        <w:t>北京手联手网络科技有限公司</w:t>
      </w:r>
      <w:r>
        <w:rPr>
          <w:sz w:val="28"/>
        </w:rPr>
        <w:t xml:space="preserve"> </w:t>
      </w:r>
    </w:p>
    <w:p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住  所  地：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</w:rPr>
        <w:t xml:space="preserve">  </w:t>
      </w:r>
    </w:p>
    <w:p>
      <w:pPr>
        <w:spacing w:line="52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  法定代表人：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sz w:val="28"/>
          <w:u w:val="single"/>
        </w:rPr>
        <w:t xml:space="preserve">    </w:t>
      </w:r>
    </w:p>
    <w:p>
      <w:pPr>
        <w:spacing w:line="52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  项目联系人：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sz w:val="28"/>
          <w:u w:val="single"/>
        </w:rPr>
        <w:t xml:space="preserve">    </w:t>
      </w:r>
    </w:p>
    <w:p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联系方式</w:t>
      </w:r>
    </w:p>
    <w:p>
      <w:pPr>
        <w:tabs>
          <w:tab w:val="left" w:pos="8100"/>
        </w:tabs>
        <w:spacing w:line="52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  通讯地址：</w:t>
      </w:r>
      <w:r>
        <w:rPr>
          <w:rFonts w:hint="eastAsia"/>
          <w:sz w:val="28"/>
          <w:u w:val="single"/>
        </w:rPr>
        <w:t xml:space="preserve">                                       </w:t>
      </w:r>
      <w:r>
        <w:rPr>
          <w:sz w:val="28"/>
          <w:u w:val="single"/>
        </w:rPr>
        <w:t xml:space="preserve">       </w:t>
      </w:r>
    </w:p>
    <w:p>
      <w:pPr>
        <w:spacing w:line="52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电</w:t>
      </w:r>
      <w:r>
        <w:rPr>
          <w:sz w:val="28"/>
        </w:rPr>
        <w:t xml:space="preserve">    </w:t>
      </w:r>
      <w:r>
        <w:rPr>
          <w:rFonts w:hint="eastAsia"/>
          <w:sz w:val="28"/>
        </w:rPr>
        <w:t>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传</w:t>
      </w:r>
      <w:r>
        <w:rPr>
          <w:sz w:val="28"/>
        </w:rPr>
        <w:t xml:space="preserve">    </w:t>
      </w:r>
      <w:r>
        <w:rPr>
          <w:rFonts w:hint="eastAsia"/>
          <w:sz w:val="28"/>
        </w:rPr>
        <w:t>真：</w:t>
      </w:r>
      <w:r>
        <w:rPr>
          <w:rFonts w:hint="eastAsia"/>
          <w:sz w:val="28"/>
          <w:u w:val="single"/>
        </w:rPr>
        <w:t xml:space="preserve">               </w:t>
      </w:r>
    </w:p>
    <w:p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电子信箱：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</w:t>
      </w:r>
    </w:p>
    <w:p>
      <w:pPr>
        <w:spacing w:line="520" w:lineRule="exact"/>
        <w:ind w:firstLine="560"/>
        <w:rPr>
          <w:rFonts w:hint="eastAsia"/>
          <w:sz w:val="28"/>
          <w:u w:val="single"/>
          <w:lang w:val="en-US" w:eastAsia="zh-CN"/>
        </w:rPr>
      </w:pPr>
      <w:r>
        <w:rPr>
          <w:rFonts w:hint="eastAsia"/>
          <w:sz w:val="28"/>
        </w:rPr>
        <w:t>受托方（乙方）：</w:t>
      </w:r>
      <w:r>
        <w:rPr>
          <w:rFonts w:hint="eastAsia"/>
          <w:sz w:val="28"/>
          <w:u w:val="single"/>
          <w:lang w:val="en-US" w:eastAsia="zh-CN"/>
        </w:rPr>
        <w:t>北京泰和志新软件有限公司</w:t>
      </w:r>
    </w:p>
    <w:p>
      <w:pPr>
        <w:spacing w:line="520" w:lineRule="exact"/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住  所  地：</w:t>
      </w:r>
      <w:r>
        <w:rPr>
          <w:rFonts w:hint="eastAsia"/>
          <w:sz w:val="28"/>
          <w:u w:val="single"/>
          <w:lang w:val="en-US" w:eastAsia="zh-CN"/>
        </w:rPr>
        <w:t>北京海淀区上地厢黄旗东路兴天海园二层215</w:t>
      </w:r>
      <w:r>
        <w:rPr>
          <w:rFonts w:hint="eastAsia"/>
          <w:sz w:val="28"/>
        </w:rPr>
        <w:t xml:space="preserve"> </w:t>
      </w:r>
    </w:p>
    <w:p>
      <w:pPr>
        <w:spacing w:line="520" w:lineRule="exact"/>
        <w:rPr>
          <w:rFonts w:ascii="宋体"/>
          <w:sz w:val="28"/>
          <w:u w:val="single"/>
        </w:rPr>
      </w:pPr>
      <w:r>
        <w:rPr>
          <w:rFonts w:hint="eastAsia"/>
          <w:sz w:val="28"/>
        </w:rPr>
        <w:t xml:space="preserve">      法定代表人：</w:t>
      </w:r>
      <w:r>
        <w:rPr>
          <w:rFonts w:hint="eastAsia" w:ascii="宋体"/>
          <w:sz w:val="28"/>
          <w:u w:val="single"/>
          <w:lang w:val="en-US" w:eastAsia="zh-CN"/>
        </w:rPr>
        <w:t>韩梦莹</w:t>
      </w:r>
    </w:p>
    <w:p>
      <w:pPr>
        <w:spacing w:line="520" w:lineRule="exact"/>
        <w:rPr>
          <w:rFonts w:ascii="宋体" w:hAnsi="宋体"/>
          <w:sz w:val="28"/>
          <w:u w:val="single"/>
        </w:rPr>
      </w:pPr>
      <w:r>
        <w:rPr>
          <w:rFonts w:hint="eastAsia" w:ascii="宋体"/>
          <w:sz w:val="28"/>
        </w:rPr>
        <w:t xml:space="preserve">     </w:t>
      </w:r>
      <w:r>
        <w:rPr>
          <w:rFonts w:ascii="宋体"/>
          <w:sz w:val="28"/>
        </w:rPr>
        <w:t xml:space="preserve"> </w:t>
      </w:r>
      <w:r>
        <w:rPr>
          <w:rFonts w:hint="eastAsia" w:ascii="宋体" w:hAnsi="宋体"/>
          <w:sz w:val="28"/>
        </w:rPr>
        <w:t>项目联系人：</w:t>
      </w:r>
      <w:r>
        <w:rPr>
          <w:rFonts w:hint="eastAsia" w:ascii="宋体" w:hAnsi="宋体"/>
          <w:sz w:val="28"/>
          <w:u w:val="single"/>
          <w:lang w:val="en-US" w:eastAsia="zh-CN"/>
        </w:rPr>
        <w:t>夏春华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联系方式 </w:t>
      </w:r>
      <w:r>
        <w:rPr>
          <w:rFonts w:hint="eastAsia" w:ascii="宋体" w:hAnsi="宋体"/>
          <w:sz w:val="28"/>
          <w:lang w:eastAsia="zh-CN"/>
        </w:rPr>
        <w:t>：</w:t>
      </w:r>
      <w:r>
        <w:rPr>
          <w:rFonts w:hint="eastAsia" w:ascii="宋体" w:hAnsi="宋体"/>
          <w:sz w:val="28"/>
          <w:lang w:val="en-US" w:eastAsia="zh-CN"/>
        </w:rPr>
        <w:t>010-5129 8869   13910791803</w:t>
      </w:r>
    </w:p>
    <w:p>
      <w:pPr>
        <w:tabs>
          <w:tab w:val="left" w:pos="8100"/>
        </w:tabs>
        <w:spacing w:line="52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 通讯地址：</w:t>
      </w:r>
      <w:r>
        <w:rPr>
          <w:rFonts w:hint="eastAsia"/>
          <w:sz w:val="28"/>
          <w:u w:val="single"/>
          <w:lang w:val="en-US" w:eastAsia="zh-CN"/>
        </w:rPr>
        <w:t>北京海淀区上地厢黄旗东路兴天海园二层215</w:t>
      </w:r>
    </w:p>
    <w:p>
      <w:pPr>
        <w:spacing w:line="52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 电</w:t>
      </w:r>
      <w:r>
        <w:rPr>
          <w:rFonts w:ascii="宋体" w:hAnsi="宋体"/>
          <w:sz w:val="28"/>
        </w:rPr>
        <w:t xml:space="preserve">    </w:t>
      </w:r>
      <w:r>
        <w:rPr>
          <w:rFonts w:hint="eastAsia" w:ascii="宋体" w:hAnsi="宋体"/>
          <w:sz w:val="28"/>
        </w:rPr>
        <w:t>话：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010-51298869 </w:t>
      </w:r>
      <w:r>
        <w:rPr>
          <w:rFonts w:hint="eastAsia" w:ascii="宋体" w:hAnsi="宋体"/>
          <w:sz w:val="28"/>
        </w:rPr>
        <w:t xml:space="preserve"> 传</w:t>
      </w:r>
      <w:r>
        <w:rPr>
          <w:rFonts w:ascii="宋体" w:hAnsi="宋体"/>
          <w:sz w:val="28"/>
        </w:rPr>
        <w:t xml:space="preserve">    </w:t>
      </w:r>
      <w:r>
        <w:rPr>
          <w:rFonts w:hint="eastAsia" w:ascii="宋体" w:hAnsi="宋体"/>
          <w:sz w:val="28"/>
        </w:rPr>
        <w:t>真：</w:t>
      </w:r>
      <w:r>
        <w:rPr>
          <w:rFonts w:hint="eastAsia" w:ascii="宋体" w:hAnsi="宋体"/>
          <w:sz w:val="28"/>
          <w:u w:val="single"/>
          <w:lang w:val="en-US" w:eastAsia="zh-CN"/>
        </w:rPr>
        <w:t>010-51298869转8002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电子信箱：</w:t>
      </w:r>
      <w:r>
        <w:rPr>
          <w:rFonts w:hint="eastAsia" w:ascii="宋体" w:hAnsi="宋体"/>
          <w:sz w:val="28"/>
          <w:u w:val="single"/>
          <w:lang w:val="en-US" w:eastAsia="zh-CN"/>
        </w:rPr>
        <w:t>1179851365@qq.com</w:t>
      </w:r>
      <w:r>
        <w:rPr>
          <w:rFonts w:hint="eastAsia" w:ascii="宋体" w:hAnsi="宋体"/>
          <w:sz w:val="28"/>
        </w:rPr>
        <w:t xml:space="preserve">  </w:t>
      </w:r>
    </w:p>
    <w:p>
      <w:pPr>
        <w:spacing w:beforeLines="0" w:after="156" w:afterLines="0"/>
        <w:ind w:firstLine="852"/>
        <w:rPr>
          <w:rFonts w:hint="eastAsia"/>
          <w:sz w:val="24"/>
          <w:szCs w:val="24"/>
          <w:u w:val="single"/>
        </w:rPr>
      </w:pPr>
    </w:p>
    <w:p>
      <w:pPr>
        <w:spacing w:beforeLines="0" w:afterLines="0"/>
        <w:rPr>
          <w:rFonts w:hint="default" w:eastAsia="Times New Roman"/>
          <w:spacing w:val="60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楷体_GB2312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签订地点：           省（市）         市、县（区）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签订日期：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年   月     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有效期限： 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年   月     日至    年    月     日</w:t>
      </w:r>
    </w:p>
    <w:p>
      <w:pPr>
        <w:rPr>
          <w:rFonts w:hint="eastAsia" w:eastAsia="楷体_GB2312"/>
          <w:sz w:val="24"/>
          <w:szCs w:val="24"/>
        </w:rPr>
      </w:pPr>
    </w:p>
    <w:p>
      <w:pPr>
        <w:tabs>
          <w:tab w:val="left" w:pos="2280"/>
        </w:tabs>
        <w:rPr>
          <w:rFonts w:hint="default" w:eastAsia="Times New Roman"/>
          <w:spacing w:val="60"/>
          <w:sz w:val="24"/>
          <w:szCs w:val="24"/>
        </w:rPr>
      </w:pPr>
      <w:r>
        <w:rPr>
          <w:rFonts w:eastAsia="楷体_GB2312"/>
          <w:sz w:val="32"/>
        </w:rPr>
        <w:tab/>
      </w:r>
      <w:r>
        <w:rPr>
          <w:rFonts w:hint="eastAsia" w:eastAsia="楷体_GB2312"/>
          <w:spacing w:val="62"/>
          <w:sz w:val="28"/>
        </w:rPr>
        <w:t>北京技术市场管理办公室</w:t>
      </w:r>
    </w:p>
    <w:p>
      <w:pPr>
        <w:spacing w:beforeLines="0" w:afterLines="0"/>
        <w:rPr>
          <w:rFonts w:hint="default" w:eastAsia="Times New Roman"/>
          <w:spacing w:val="60"/>
          <w:sz w:val="24"/>
          <w:szCs w:val="24"/>
        </w:rPr>
      </w:pPr>
    </w:p>
    <w:p>
      <w:pPr>
        <w:tabs>
          <w:tab w:val="left" w:pos="4253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0" w:after="156" w:afterLines="0" w:line="360" w:lineRule="auto"/>
        <w:rPr>
          <w:rFonts w:hint="eastAsia" w:ascii="宋体" w:hAnsi="宋体"/>
          <w:sz w:val="21"/>
          <w:szCs w:val="21"/>
        </w:rPr>
      </w:pPr>
    </w:p>
    <w:p>
      <w:pPr>
        <w:tabs>
          <w:tab w:val="left" w:pos="4253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0" w:after="156" w:afterLines="0" w:line="36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</w:rPr>
        <w:t>本合同甲方委托乙方研究开发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手联手一期</w:t>
      </w:r>
      <w:r>
        <w:rPr>
          <w:rFonts w:hint="eastAsia" w:ascii="宋体" w:hAnsi="宋体"/>
          <w:sz w:val="21"/>
          <w:szCs w:val="21"/>
        </w:rPr>
        <w:t>项目，并支付研究开发经费和报酬,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乙方接受委托并进行此项研究开发工作。双方经过平等协商，在</w:t>
      </w:r>
      <w:r>
        <w:rPr>
          <w:rFonts w:hint="eastAsia"/>
          <w:sz w:val="21"/>
          <w:szCs w:val="21"/>
        </w:rPr>
        <w:t>真实、充分地表达各自意愿的基础上，根据《中华人民共和国合同法》的规定，达成如下协议，并由双方共同恪守。</w:t>
      </w:r>
    </w:p>
    <w:p>
      <w:pPr>
        <w:numPr>
          <w:ilvl w:val="0"/>
          <w:numId w:val="1"/>
        </w:numPr>
        <w:spacing w:line="52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本合同研究开发项目的要求如下：</w:t>
      </w:r>
    </w:p>
    <w:p>
      <w:pPr>
        <w:numPr>
          <w:ilvl w:val="0"/>
          <w:numId w:val="2"/>
        </w:numPr>
        <w:spacing w:line="520" w:lineRule="exact"/>
        <w:ind w:left="425" w:leftChars="0" w:hanging="425" w:firstLineChars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注册：个人和公司</w:t>
      </w:r>
    </w:p>
    <w:p>
      <w:pPr>
        <w:numPr>
          <w:ilvl w:val="0"/>
          <w:numId w:val="2"/>
        </w:numPr>
        <w:spacing w:line="520" w:lineRule="exact"/>
        <w:ind w:left="425" w:leftChars="0" w:hanging="425" w:firstLineChars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楼盘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商城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展示</w:t>
      </w:r>
    </w:p>
    <w:p>
      <w:pPr>
        <w:numPr>
          <w:ilvl w:val="0"/>
          <w:numId w:val="2"/>
        </w:numPr>
        <w:spacing w:line="520" w:lineRule="exact"/>
        <w:ind w:left="425" w:leftChars="0" w:hanging="425" w:firstLineChars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个人中心</w:t>
      </w:r>
    </w:p>
    <w:p>
      <w:pPr>
        <w:numPr>
          <w:ilvl w:val="0"/>
          <w:numId w:val="2"/>
        </w:numPr>
        <w:spacing w:line="520" w:lineRule="exact"/>
        <w:ind w:left="425" w:leftChars="0" w:hanging="425" w:firstLineChars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后台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管理</w:t>
      </w:r>
    </w:p>
    <w:p>
      <w:pPr>
        <w:numPr>
          <w:ilvl w:val="0"/>
          <w:numId w:val="2"/>
        </w:numPr>
        <w:spacing w:line="520" w:lineRule="exact"/>
        <w:ind w:left="425" w:leftChars="0" w:hanging="425" w:firstLineChars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详细功能见附件1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第二条  乙方应在本合同生效后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日内向甲方提交开发计划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表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。</w:t>
      </w:r>
    </w:p>
    <w:p>
      <w:pPr>
        <w:spacing w:line="5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研究开发计划应包括以下主要内容：</w:t>
      </w:r>
    </w:p>
    <w:p>
      <w:pPr>
        <w:numPr>
          <w:ilvl w:val="0"/>
          <w:numId w:val="3"/>
        </w:numPr>
        <w:spacing w:line="520" w:lineRule="exact"/>
        <w:ind w:left="425" w:leftChars="0" w:hanging="425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开发周期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日程</w:t>
      </w:r>
    </w:p>
    <w:p>
      <w:pPr>
        <w:numPr>
          <w:ilvl w:val="0"/>
          <w:numId w:val="3"/>
        </w:numPr>
        <w:spacing w:line="520" w:lineRule="exact"/>
        <w:ind w:left="425" w:leftChars="0" w:hanging="425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开发人员</w:t>
      </w:r>
    </w:p>
    <w:p>
      <w:pPr>
        <w:numPr>
          <w:ilvl w:val="0"/>
          <w:numId w:val="3"/>
        </w:numPr>
        <w:spacing w:line="520" w:lineRule="exact"/>
        <w:ind w:left="425" w:leftChars="0" w:hanging="425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开发所需的资料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第三条  乙方应按下列进度完成研究开发工作：</w:t>
      </w:r>
    </w:p>
    <w:p>
      <w:pPr>
        <w:spacing w:line="5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1.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乙方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基于自主研发的MobTop OS 云架构系统建设开发框架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spacing w:line="5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2.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乙方建设软件数据库表</w:t>
      </w:r>
      <w:r>
        <w:rPr>
          <w:rFonts w:hint="eastAsia" w:ascii="宋体" w:hAnsi="宋体" w:eastAsia="宋体" w:cs="宋体"/>
          <w:sz w:val="21"/>
          <w:szCs w:val="21"/>
        </w:rPr>
        <w:t xml:space="preserve">；        </w:t>
      </w:r>
    </w:p>
    <w:p>
      <w:pPr>
        <w:spacing w:line="5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3.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产品的后台开发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spacing w:line="5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4.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产品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前台开发及交互测试</w:t>
      </w:r>
    </w:p>
    <w:p>
      <w:pPr>
        <w:spacing w:line="5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基于</w:t>
      </w:r>
      <w:r>
        <w:rPr>
          <w:rFonts w:hint="eastAsia" w:ascii="宋体" w:hAnsi="宋体"/>
          <w:sz w:val="21"/>
          <w:lang w:val="en-US" w:eastAsia="zh-CN"/>
        </w:rPr>
        <w:t>软件开发</w:t>
      </w:r>
      <w:r>
        <w:rPr>
          <w:rFonts w:hint="eastAsia" w:ascii="宋体" w:hAnsi="宋体"/>
          <w:sz w:val="21"/>
        </w:rPr>
        <w:t>基于</w:t>
      </w:r>
      <w:r>
        <w:rPr>
          <w:rFonts w:hint="eastAsia" w:ascii="宋体" w:hAnsi="宋体"/>
          <w:sz w:val="21"/>
          <w:lang w:val="en-US" w:eastAsia="zh-CN"/>
        </w:rPr>
        <w:t>乙方自主研发的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M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obTop OS 云架构系统 V1.0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第四条  甲方应向乙方提供的技术资料及协作事项如下：</w:t>
      </w:r>
    </w:p>
    <w:p>
      <w:pPr>
        <w:tabs>
          <w:tab w:val="left" w:pos="540"/>
        </w:tabs>
        <w:spacing w:line="5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</w:t>
      </w:r>
    </w:p>
    <w:p>
      <w:pPr>
        <w:spacing w:line="500" w:lineRule="exact"/>
        <w:rPr>
          <w:rFonts w:hint="eastAsia"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1．技术资料清单：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备案好的域名，微信公众号的用户名和密码，阿里云用户名和密码/自主服务器的登录名和密码，如有第三方系统对接，需要提供第三方对接的技术人员联系方式及接口程序</w:t>
      </w:r>
    </w:p>
    <w:p>
      <w:pPr>
        <w:spacing w:line="500" w:lineRule="exac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2．提供时间和方式：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域名在软件内测完成后提供，微信公众号用户名密码合同签订后3天内提供，阿里云服务器内测完成后提供（乙方提供服务器除外）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提供的方式发项目联系人邮箱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</w:t>
      </w:r>
    </w:p>
    <w:p>
      <w:pPr>
        <w:spacing w:line="5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。     </w:t>
      </w:r>
    </w:p>
    <w:p>
      <w:pPr>
        <w:spacing w:line="500" w:lineRule="exac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3．其他协作事项：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企业的宣传图片和文案及排版样式在正式上线前提供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</w:p>
    <w:p>
      <w:pPr>
        <w:spacing w:line="5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。 </w:t>
      </w:r>
    </w:p>
    <w:p>
      <w:pPr>
        <w:widowControl/>
        <w:numPr>
          <w:numId w:val="0"/>
        </w:numPr>
        <w:tabs>
          <w:tab w:val="left" w:pos="426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Chars="0"/>
        <w:jc w:val="left"/>
        <w:rPr>
          <w:rFonts w:hint="eastAsia" w:ascii="楷体_GB2312" w:eastAsia="楷体_GB2312"/>
          <w:sz w:val="28"/>
        </w:rPr>
      </w:pPr>
      <w:r>
        <w:rPr>
          <w:rFonts w:hint="eastAsia" w:ascii="宋体" w:hAnsi="宋体" w:eastAsia="宋体" w:cs="宋体"/>
          <w:sz w:val="21"/>
          <w:szCs w:val="21"/>
        </w:rPr>
        <w:t>本合同履行完毕后，上述技术资料按以下方式处理：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甲方修改自己账户密码，乙方收到的资料在项目验收单签字后1个月之内删除销毁。</w:t>
      </w:r>
      <w:r>
        <w:rPr>
          <w:rFonts w:hint="eastAsia" w:ascii="楷体_GB2312" w:eastAsia="楷体_GB2312"/>
          <w:sz w:val="28"/>
        </w:rPr>
        <w:t xml:space="preserve"> </w:t>
      </w:r>
    </w:p>
    <w:p>
      <w:pPr>
        <w:widowControl/>
        <w:numPr>
          <w:ilvl w:val="0"/>
          <w:numId w:val="4"/>
        </w:numPr>
        <w:tabs>
          <w:tab w:val="left" w:pos="426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Chars="0"/>
        <w:jc w:val="lef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楷体_GB2312" w:eastAsia="楷体_GB2312"/>
          <w:b/>
          <w:bCs/>
          <w:sz w:val="21"/>
          <w:szCs w:val="21"/>
        </w:rPr>
        <w:t xml:space="preserve"> </w:t>
      </w:r>
      <w:r>
        <w:rPr>
          <w:rFonts w:hint="eastAsia" w:ascii="宋体" w:hAnsi="宋体"/>
          <w:b/>
          <w:bCs/>
          <w:sz w:val="21"/>
          <w:szCs w:val="21"/>
        </w:rPr>
        <w:t>甲方应按以下方式支付研究开发经费和报酬：</w:t>
      </w:r>
    </w:p>
    <w:p>
      <w:pPr>
        <w:spacing w:line="5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1、</w:t>
      </w:r>
      <w:r>
        <w:rPr>
          <w:rFonts w:hint="eastAsia" w:ascii="宋体" w:hAnsi="宋体"/>
          <w:sz w:val="21"/>
          <w:szCs w:val="21"/>
        </w:rPr>
        <w:t>研究开发经费总额为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壹万贰仟捌佰</w:t>
      </w:r>
      <w:r>
        <w:rPr>
          <w:rFonts w:hint="eastAsia" w:ascii="宋体" w:hAnsi="宋体"/>
          <w:sz w:val="21"/>
          <w:szCs w:val="21"/>
          <w:u w:val="none"/>
          <w:lang w:val="en-US" w:eastAsia="zh-CN"/>
        </w:rPr>
        <w:t>元整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numPr>
          <w:ilvl w:val="0"/>
          <w:numId w:val="5"/>
        </w:numPr>
        <w:tabs>
          <w:tab w:val="left" w:pos="907"/>
        </w:tabs>
        <w:spacing w:line="500" w:lineRule="exact"/>
        <w:ind w:left="425" w:leftChars="0" w:firstLine="312" w:firstLineChars="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其中含上线后1年的技术运维</w:t>
      </w:r>
    </w:p>
    <w:p>
      <w:pPr>
        <w:numPr>
          <w:ilvl w:val="0"/>
          <w:numId w:val="5"/>
        </w:numPr>
        <w:tabs>
          <w:tab w:val="left" w:pos="907"/>
        </w:tabs>
        <w:spacing w:line="500" w:lineRule="exact"/>
        <w:ind w:left="425" w:leftChars="0" w:firstLine="312" w:firstLineChars="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60G空间和4MBS的宽带</w:t>
      </w:r>
    </w:p>
    <w:p>
      <w:pPr>
        <w:numPr>
          <w:ilvl w:val="0"/>
          <w:numId w:val="5"/>
        </w:numPr>
        <w:tabs>
          <w:tab w:val="left" w:pos="907"/>
        </w:tabs>
        <w:spacing w:line="500" w:lineRule="exact"/>
        <w:ind w:left="425" w:leftChars="0" w:firstLine="312" w:firstLineChars="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软件开发和授权使用费用</w:t>
      </w:r>
    </w:p>
    <w:p>
      <w:pPr>
        <w:numPr>
          <w:ilvl w:val="0"/>
          <w:numId w:val="5"/>
        </w:numPr>
        <w:tabs>
          <w:tab w:val="left" w:pos="907"/>
        </w:tabs>
        <w:spacing w:line="500" w:lineRule="exact"/>
        <w:ind w:left="425" w:leftChars="0" w:firstLine="312" w:firstLineChars="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1次上门技术指导和培训</w:t>
      </w:r>
    </w:p>
    <w:p>
      <w:pPr>
        <w:numPr>
          <w:ilvl w:val="0"/>
          <w:numId w:val="5"/>
        </w:numPr>
        <w:tabs>
          <w:tab w:val="left" w:pos="907"/>
        </w:tabs>
        <w:spacing w:line="500" w:lineRule="exact"/>
        <w:ind w:left="425" w:leftChars="0" w:firstLine="312" w:firstLineChars="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不限次远程指导和培训</w:t>
      </w:r>
    </w:p>
    <w:p>
      <w:pPr>
        <w:spacing w:line="5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2.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开发经费由甲方一次支付乙</w:t>
      </w:r>
      <w:r>
        <w:rPr>
          <w:rFonts w:hint="eastAsia" w:ascii="宋体" w:hAnsi="宋体"/>
          <w:sz w:val="21"/>
          <w:szCs w:val="21"/>
          <w:lang w:val="en-US" w:eastAsia="zh-CN"/>
        </w:rPr>
        <w:t>方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具体支付方式和时间如</w:t>
      </w:r>
      <w:r>
        <w:rPr>
          <w:rFonts w:hint="eastAsia" w:ascii="宋体" w:hAnsi="宋体"/>
          <w:sz w:val="21"/>
          <w:szCs w:val="21"/>
          <w:lang w:val="en-US" w:eastAsia="zh-CN"/>
        </w:rPr>
        <w:t>下</w:t>
      </w:r>
    </w:p>
    <w:p>
      <w:pPr>
        <w:spacing w:line="500" w:lineRule="exact"/>
        <w:rPr>
          <w:rFonts w:hint="eastAsia"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 xml:space="preserve">      （1）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合同签订后3个工作日内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</w:p>
    <w:p>
      <w:pPr>
        <w:spacing w:line="500" w:lineRule="exact"/>
        <w:rPr>
          <w:rFonts w:hint="eastAsia" w:ascii="宋体" w:hAnsi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sz w:val="21"/>
          <w:szCs w:val="21"/>
          <w:u w:val="none"/>
          <w:lang w:val="en-US" w:eastAsia="zh-CN"/>
        </w:rPr>
        <w:t xml:space="preserve">       乙方的开户银行如下</w:t>
      </w:r>
    </w:p>
    <w:p>
      <w:pPr>
        <w:tabs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0" w:after="156" w:afterLines="0" w:line="360" w:lineRule="auto"/>
        <w:ind w:left="360"/>
        <w:rPr>
          <w:rFonts w:hint="eastAsia"/>
          <w:sz w:val="21"/>
        </w:rPr>
      </w:pPr>
      <w:r>
        <w:rPr>
          <w:rFonts w:hint="eastAsia" w:ascii="宋体" w:hAnsi="宋体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/>
          <w:sz w:val="21"/>
        </w:rPr>
        <w:t>公司名称：北京泰和志新软件有限公司</w:t>
      </w:r>
    </w:p>
    <w:p>
      <w:pPr>
        <w:tabs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0" w:after="156" w:afterLines="0" w:line="360" w:lineRule="auto"/>
        <w:ind w:left="360"/>
        <w:rPr>
          <w:rFonts w:hint="eastAsia"/>
          <w:sz w:val="21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  <w:r>
        <w:rPr>
          <w:rFonts w:hint="eastAsia" w:ascii="宋体" w:hAnsi="宋体"/>
          <w:sz w:val="21"/>
        </w:rPr>
        <w:t>开户银行：招商银行北京分行上地支行</w:t>
      </w:r>
    </w:p>
    <w:p>
      <w:pPr>
        <w:tabs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0" w:after="156" w:afterLines="0" w:line="360" w:lineRule="auto"/>
        <w:ind w:left="360"/>
        <w:rPr>
          <w:rFonts w:hint="eastAsia" w:ascii="宋体" w:hAnsi="宋体"/>
          <w:sz w:val="21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  <w:r>
        <w:rPr>
          <w:rFonts w:hint="eastAsia" w:ascii="宋体" w:hAnsi="宋体"/>
          <w:sz w:val="21"/>
        </w:rPr>
        <w:t>账号：110911490510301</w:t>
      </w:r>
    </w:p>
    <w:p>
      <w:pPr>
        <w:widowControl/>
        <w:numPr>
          <w:ilvl w:val="0"/>
          <w:numId w:val="4"/>
        </w:numPr>
        <w:tabs>
          <w:tab w:val="left" w:pos="426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Chars="0"/>
        <w:jc w:val="left"/>
        <w:rPr>
          <w:rFonts w:hint="eastAsia" w:ascii="宋体" w:hAnsi="宋体"/>
          <w:b/>
          <w:bCs/>
          <w:sz w:val="21"/>
        </w:rPr>
      </w:pPr>
      <w:r>
        <w:rPr>
          <w:rFonts w:hint="eastAsia" w:ascii="楷体_GB2312" w:eastAsia="楷体_GB2312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甲乙双方约定</w:t>
      </w:r>
      <w:r>
        <w:rPr>
          <w:rFonts w:hint="eastAsia" w:ascii="宋体" w:hAnsi="宋体"/>
          <w:b/>
          <w:bCs/>
          <w:sz w:val="21"/>
          <w:szCs w:val="21"/>
        </w:rPr>
        <w:t>：</w:t>
      </w:r>
    </w:p>
    <w:p>
      <w:pPr>
        <w:numPr>
          <w:ilvl w:val="0"/>
          <w:numId w:val="6"/>
        </w:numPr>
        <w:tabs>
          <w:tab w:val="left" w:pos="851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0" w:after="156" w:afterLines="0" w:line="360" w:lineRule="auto"/>
        <w:ind w:left="425" w:leftChars="0" w:hanging="425" w:firstLineChars="0"/>
        <w:jc w:val="left"/>
        <w:rPr>
          <w:rFonts w:hint="eastAsia"/>
          <w:sz w:val="21"/>
        </w:rPr>
      </w:pP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 w:val="21"/>
        </w:rPr>
        <w:t>如甲方需要修改，则甲方须在收到技术服务要求后2个工作日内向乙方提交修改意见（以上双方均须以书面文件形式进行，文件以传真、当面签收、邮递、电子传输加传真确认等有效交付形式均可）；如甲方不要求修改，则甲方须对最终确认方案签字确认。如甲方逾期未提出任何意见也为签字确认，则视为甲方对乙方提供的方案予以确认。</w:t>
      </w:r>
    </w:p>
    <w:p>
      <w:pPr>
        <w:numPr>
          <w:ilvl w:val="0"/>
          <w:numId w:val="6"/>
        </w:numPr>
        <w:tabs>
          <w:tab w:val="left" w:pos="851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0" w:after="156" w:afterLines="0" w:line="360" w:lineRule="auto"/>
        <w:ind w:left="425" w:leftChars="0" w:hanging="425" w:firstLineChars="0"/>
        <w:jc w:val="left"/>
        <w:rPr>
          <w:rFonts w:hint="eastAsia"/>
          <w:sz w:val="21"/>
        </w:rPr>
      </w:pPr>
      <w:r>
        <w:rPr>
          <w:rFonts w:hint="eastAsia" w:ascii="宋体" w:hAnsi="宋体"/>
          <w:sz w:val="21"/>
        </w:rPr>
        <w:t>技术服务需求规格说明一经双方确认，即作为甲方进行初步确认和最终验收的标准。</w:t>
      </w:r>
    </w:p>
    <w:p>
      <w:pPr>
        <w:numPr>
          <w:ilvl w:val="0"/>
          <w:numId w:val="6"/>
        </w:numPr>
        <w:tabs>
          <w:tab w:val="left" w:pos="851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0" w:after="156" w:afterLines="0" w:line="360" w:lineRule="auto"/>
        <w:ind w:left="425" w:leftChars="0" w:hanging="425" w:firstLineChars="0"/>
        <w:jc w:val="left"/>
        <w:rPr>
          <w:rFonts w:hint="eastAsia"/>
          <w:sz w:val="21"/>
        </w:rPr>
      </w:pPr>
      <w:r>
        <w:rPr>
          <w:rFonts w:hint="eastAsia" w:ascii="宋体" w:hAnsi="宋体"/>
          <w:sz w:val="21"/>
        </w:rPr>
        <w:t>甲方应在验收完成之后</w:t>
      </w:r>
      <w:r>
        <w:rPr>
          <w:rFonts w:hint="eastAsia" w:ascii="宋体" w:hAnsi="宋体"/>
          <w:sz w:val="21"/>
          <w:lang w:val="en-US" w:eastAsia="zh-CN"/>
        </w:rPr>
        <w:t>3</w:t>
      </w:r>
      <w:r>
        <w:rPr>
          <w:rFonts w:hint="eastAsia" w:ascii="宋体" w:hAnsi="宋体"/>
          <w:sz w:val="21"/>
        </w:rPr>
        <w:t>个工作日内向乙方书面确认，明确验收结果。如验收不合格，须书面说明明确不合格原因及修改意见，并注明与乙方协商确定新的验收时间，并另行签订补充协议，该验收说明并不视为免除乙方质量保证责任的证明。如甲方在</w:t>
      </w:r>
      <w:r>
        <w:rPr>
          <w:rFonts w:hint="eastAsia" w:ascii="宋体" w:hAnsi="宋体"/>
          <w:sz w:val="21"/>
          <w:lang w:val="en-US" w:eastAsia="zh-CN"/>
        </w:rPr>
        <w:t>3</w:t>
      </w:r>
      <w:r>
        <w:rPr>
          <w:rFonts w:hint="eastAsia" w:ascii="宋体" w:hAnsi="宋体"/>
          <w:sz w:val="21"/>
        </w:rPr>
        <w:t>个工作日内未对乙方进行书面确认也为提出任何修改意见，则视为甲方验收合格。</w:t>
      </w:r>
    </w:p>
    <w:p>
      <w:pPr>
        <w:numPr>
          <w:ilvl w:val="0"/>
          <w:numId w:val="6"/>
        </w:numPr>
        <w:tabs>
          <w:tab w:val="left" w:pos="851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0" w:after="156" w:afterLines="0" w:line="360" w:lineRule="auto"/>
        <w:ind w:left="425" w:leftChars="0" w:hanging="425" w:firstLineChars="0"/>
        <w:jc w:val="left"/>
        <w:rPr>
          <w:rFonts w:hint="eastAsia"/>
          <w:sz w:val="21"/>
        </w:rPr>
      </w:pPr>
      <w:r>
        <w:rPr>
          <w:rFonts w:hint="eastAsia" w:ascii="宋体" w:hAnsi="宋体"/>
          <w:sz w:val="21"/>
        </w:rPr>
        <w:t>项目开始时间约定：在双方完成合同第</w:t>
      </w:r>
      <w:r>
        <w:rPr>
          <w:rFonts w:hint="eastAsia" w:ascii="宋体" w:hAnsi="宋体"/>
          <w:sz w:val="21"/>
          <w:lang w:val="en-US" w:eastAsia="zh-CN"/>
        </w:rPr>
        <w:t>五</w:t>
      </w:r>
      <w:r>
        <w:rPr>
          <w:rFonts w:hint="eastAsia" w:ascii="宋体" w:hAnsi="宋体"/>
          <w:sz w:val="21"/>
        </w:rPr>
        <w:t>.</w:t>
      </w:r>
      <w:r>
        <w:rPr>
          <w:rFonts w:hint="eastAsia" w:ascii="宋体" w:hAnsi="宋体"/>
          <w:sz w:val="21"/>
          <w:lang w:val="en-US" w:eastAsia="zh-CN"/>
        </w:rPr>
        <w:t>2</w:t>
      </w:r>
      <w:r>
        <w:rPr>
          <w:rFonts w:hint="eastAsia" w:ascii="宋体" w:hAnsi="宋体"/>
          <w:sz w:val="21"/>
        </w:rPr>
        <w:t>条款所约定的各自义务后开始计算。</w:t>
      </w:r>
      <w:r>
        <w:rPr>
          <w:rFonts w:hint="eastAsia" w:ascii="宋体" w:hAnsi="宋体"/>
          <w:b/>
          <w:bCs/>
          <w:sz w:val="21"/>
        </w:rPr>
        <w:t>自</w:t>
      </w:r>
      <w:r>
        <w:rPr>
          <w:rFonts w:hint="eastAsia" w:ascii="宋体" w:hAnsi="宋体"/>
          <w:b/>
          <w:bCs/>
          <w:sz w:val="21"/>
          <w:u w:val="single"/>
        </w:rPr>
        <w:t>201</w:t>
      </w:r>
      <w:r>
        <w:rPr>
          <w:rFonts w:hint="eastAsia" w:ascii="宋体" w:hAnsi="宋体"/>
          <w:b/>
          <w:bCs/>
          <w:sz w:val="21"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sz w:val="21"/>
        </w:rPr>
        <w:t>年</w:t>
      </w:r>
      <w:r>
        <w:rPr>
          <w:rFonts w:hint="eastAsia" w:ascii="宋体" w:hAnsi="宋体"/>
          <w:b/>
          <w:bCs/>
          <w:sz w:val="21"/>
          <w:u w:val="single"/>
        </w:rPr>
        <w:t xml:space="preserve">    </w:t>
      </w:r>
      <w:r>
        <w:rPr>
          <w:rFonts w:hint="eastAsia" w:ascii="宋体" w:hAnsi="宋体"/>
          <w:b/>
          <w:bCs/>
          <w:sz w:val="21"/>
        </w:rPr>
        <w:t>月</w:t>
      </w:r>
      <w:r>
        <w:rPr>
          <w:rFonts w:hint="eastAsia" w:ascii="宋体" w:hAnsi="宋体"/>
          <w:b/>
          <w:bCs/>
          <w:sz w:val="21"/>
          <w:u w:val="single"/>
        </w:rPr>
        <w:t xml:space="preserve">    </w:t>
      </w:r>
      <w:r>
        <w:rPr>
          <w:rFonts w:hint="eastAsia" w:ascii="宋体" w:hAnsi="宋体"/>
          <w:b/>
          <w:bCs/>
          <w:sz w:val="21"/>
        </w:rPr>
        <w:t>日起至</w:t>
      </w:r>
      <w:r>
        <w:rPr>
          <w:rFonts w:hint="eastAsia" w:ascii="宋体" w:hAnsi="宋体"/>
          <w:b/>
          <w:bCs/>
          <w:sz w:val="21"/>
          <w:u w:val="single"/>
        </w:rPr>
        <w:t xml:space="preserve"> 2017 </w:t>
      </w:r>
      <w:r>
        <w:rPr>
          <w:rFonts w:hint="eastAsia" w:ascii="宋体" w:hAnsi="宋体"/>
          <w:b/>
          <w:bCs/>
          <w:sz w:val="21"/>
        </w:rPr>
        <w:t>年</w:t>
      </w:r>
      <w:r>
        <w:rPr>
          <w:rFonts w:hint="eastAsia" w:ascii="宋体" w:hAnsi="宋体"/>
          <w:b/>
          <w:bCs/>
          <w:sz w:val="21"/>
          <w:u w:val="single"/>
        </w:rPr>
        <w:t xml:space="preserve">    </w:t>
      </w:r>
      <w:r>
        <w:rPr>
          <w:rFonts w:hint="eastAsia" w:ascii="宋体" w:hAnsi="宋体"/>
          <w:b/>
          <w:bCs/>
          <w:sz w:val="21"/>
        </w:rPr>
        <w:t>月</w:t>
      </w:r>
      <w:r>
        <w:rPr>
          <w:rFonts w:hint="eastAsia" w:ascii="宋体" w:hAnsi="宋体"/>
          <w:b/>
          <w:bCs/>
          <w:sz w:val="21"/>
          <w:u w:val="single"/>
        </w:rPr>
        <w:t xml:space="preserve">     </w:t>
      </w:r>
      <w:r>
        <w:rPr>
          <w:rFonts w:hint="eastAsia" w:ascii="宋体" w:hAnsi="宋体"/>
          <w:b/>
          <w:bCs/>
          <w:sz w:val="21"/>
        </w:rPr>
        <w:t>日止</w:t>
      </w:r>
      <w:r>
        <w:rPr>
          <w:rFonts w:hint="eastAsia" w:ascii="宋体" w:hAnsi="宋体"/>
          <w:sz w:val="21"/>
        </w:rPr>
        <w:t>，</w:t>
      </w:r>
      <w:r>
        <w:rPr>
          <w:rFonts w:hint="eastAsia" w:ascii="宋体" w:hAnsi="宋体"/>
          <w:sz w:val="21"/>
          <w:lang w:val="en-US" w:eastAsia="zh-CN"/>
        </w:rPr>
        <w:t>项目的开发时间以甲方签字确认附件或补充协议次日计算开发周期。</w:t>
      </w:r>
      <w:r>
        <w:rPr>
          <w:rFonts w:hint="eastAsia" w:ascii="宋体" w:hAnsi="宋体"/>
          <w:sz w:val="21"/>
        </w:rPr>
        <w:t>经双方书面</w:t>
      </w:r>
      <w:r>
        <w:rPr>
          <w:rFonts w:hint="eastAsia" w:ascii="宋体" w:hAnsi="宋体"/>
          <w:sz w:val="21"/>
          <w:lang w:val="en-US" w:eastAsia="zh-CN"/>
        </w:rPr>
        <w:t>或邮件</w:t>
      </w:r>
      <w:r>
        <w:rPr>
          <w:rFonts w:hint="eastAsia" w:ascii="宋体" w:hAnsi="宋体"/>
          <w:sz w:val="21"/>
        </w:rPr>
        <w:t>认可，可以延长或缩短该期限。</w:t>
      </w:r>
    </w:p>
    <w:p>
      <w:pPr>
        <w:widowControl/>
        <w:numPr>
          <w:ilvl w:val="0"/>
          <w:numId w:val="4"/>
        </w:numPr>
        <w:tabs>
          <w:tab w:val="left" w:pos="426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Chars="0"/>
        <w:jc w:val="left"/>
        <w:rPr>
          <w:rFonts w:hint="eastAsia" w:ascii="宋体" w:hAnsi="宋体"/>
          <w:b/>
          <w:bCs/>
          <w:sz w:val="21"/>
        </w:rPr>
      </w:pPr>
      <w:r>
        <w:rPr>
          <w:rFonts w:hint="eastAsia" w:ascii="宋体" w:hAnsi="宋体"/>
          <w:b/>
          <w:bCs/>
          <w:sz w:val="21"/>
          <w:lang w:val="en-US" w:eastAsia="zh-CN"/>
        </w:rPr>
        <w:t>软件验收标准</w:t>
      </w:r>
    </w:p>
    <w:p>
      <w:pPr>
        <w:widowControl/>
        <w:numPr>
          <w:ilvl w:val="0"/>
          <w:numId w:val="0"/>
        </w:numPr>
        <w:tabs>
          <w:tab w:val="left" w:pos="567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Chars="0"/>
        <w:jc w:val="left"/>
        <w:rPr>
          <w:rFonts w:hint="eastAsia"/>
          <w:sz w:val="24"/>
        </w:rPr>
      </w:pPr>
      <w:r>
        <w:rPr>
          <w:rFonts w:hint="eastAsia" w:ascii="宋体" w:hAnsi="宋体"/>
          <w:sz w:val="21"/>
        </w:rPr>
        <w:t>甲方验收软件时以合同</w:t>
      </w:r>
      <w:r>
        <w:rPr>
          <w:rFonts w:hint="eastAsia" w:ascii="宋体" w:hAnsi="宋体"/>
          <w:sz w:val="21"/>
          <w:lang w:eastAsia="zh-CN"/>
        </w:rPr>
        <w:t>、</w:t>
      </w:r>
      <w:r>
        <w:rPr>
          <w:rFonts w:hint="eastAsia" w:ascii="宋体" w:hAnsi="宋体"/>
          <w:sz w:val="21"/>
          <w:lang w:val="en-US" w:eastAsia="zh-CN"/>
        </w:rPr>
        <w:t>需求文档附件</w:t>
      </w:r>
      <w:r>
        <w:rPr>
          <w:rFonts w:hint="eastAsia" w:ascii="宋体" w:hAnsi="宋体"/>
          <w:sz w:val="21"/>
        </w:rPr>
        <w:t>、</w:t>
      </w:r>
      <w:r>
        <w:rPr>
          <w:rFonts w:hint="eastAsia" w:ascii="宋体" w:hAnsi="宋体"/>
          <w:sz w:val="21"/>
          <w:lang w:val="en-US" w:eastAsia="zh-CN"/>
        </w:rPr>
        <w:t>测试文档</w:t>
      </w:r>
      <w:r>
        <w:rPr>
          <w:rFonts w:hint="eastAsia" w:ascii="宋体" w:hAnsi="宋体"/>
          <w:sz w:val="21"/>
        </w:rPr>
        <w:t>、</w:t>
      </w:r>
      <w:r>
        <w:rPr>
          <w:rFonts w:hint="eastAsia" w:ascii="宋体" w:hAnsi="宋体"/>
          <w:sz w:val="21"/>
          <w:lang w:val="en-US" w:eastAsia="zh-CN"/>
        </w:rPr>
        <w:t>产品成果</w:t>
      </w:r>
      <w:r>
        <w:rPr>
          <w:rFonts w:hint="eastAsia" w:ascii="宋体" w:hAnsi="宋体"/>
          <w:sz w:val="21"/>
        </w:rPr>
        <w:t>进行逐一确认。</w:t>
      </w:r>
    </w:p>
    <w:p>
      <w:pPr>
        <w:widowControl/>
        <w:numPr>
          <w:ilvl w:val="0"/>
          <w:numId w:val="4"/>
        </w:numPr>
        <w:tabs>
          <w:tab w:val="left" w:pos="426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Chars="0"/>
        <w:jc w:val="left"/>
        <w:rPr>
          <w:rFonts w:hint="eastAsia" w:ascii="宋体" w:hAnsi="宋体"/>
          <w:b/>
          <w:bCs/>
          <w:sz w:val="21"/>
        </w:rPr>
      </w:pPr>
      <w:r>
        <w:rPr>
          <w:rFonts w:hint="eastAsia" w:ascii="宋体" w:hAnsi="宋体"/>
          <w:b/>
          <w:bCs/>
          <w:sz w:val="21"/>
          <w:lang w:val="en-US" w:eastAsia="zh-CN"/>
        </w:rPr>
        <w:t>售后服务条款及时间</w:t>
      </w:r>
    </w:p>
    <w:p>
      <w:pPr>
        <w:numPr>
          <w:ilvl w:val="0"/>
          <w:numId w:val="7"/>
        </w:num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0" w:after="156" w:afterLines="0" w:line="360" w:lineRule="auto"/>
        <w:ind w:left="425" w:leftChars="0" w:hanging="425" w:firstLineChars="0"/>
        <w:rPr>
          <w:rFonts w:hint="eastAsia"/>
          <w:sz w:val="21"/>
        </w:rPr>
      </w:pPr>
      <w:r>
        <w:rPr>
          <w:rFonts w:hint="eastAsia" w:ascii="宋体" w:hAnsi="宋体"/>
          <w:sz w:val="21"/>
        </w:rPr>
        <w:t xml:space="preserve"> 乙方为甲方提供免费培训软件使用人员（人员不限）</w:t>
      </w:r>
      <w:r>
        <w:rPr>
          <w:rFonts w:hint="eastAsia" w:ascii="宋体" w:hAnsi="宋体"/>
          <w:sz w:val="21"/>
          <w:lang w:val="en-US" w:eastAsia="zh-CN"/>
        </w:rPr>
        <w:t>一</w:t>
      </w:r>
      <w:r>
        <w:rPr>
          <w:rFonts w:hint="eastAsia" w:ascii="宋体" w:hAnsi="宋体"/>
          <w:sz w:val="21"/>
        </w:rPr>
        <w:t>次。培训地点：</w:t>
      </w:r>
      <w:r>
        <w:rPr>
          <w:rFonts w:hint="eastAsia" w:ascii="宋体" w:hAnsi="宋体"/>
          <w:sz w:val="21"/>
          <w:u w:val="single"/>
        </w:rPr>
        <w:t xml:space="preserve">             </w:t>
      </w:r>
    </w:p>
    <w:p>
      <w:pPr>
        <w:numPr>
          <w:ilvl w:val="0"/>
          <w:numId w:val="7"/>
        </w:num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0" w:after="156" w:afterLines="0" w:line="360" w:lineRule="auto"/>
        <w:ind w:left="425" w:leftChars="0" w:hanging="425" w:firstLineChars="0"/>
        <w:rPr>
          <w:rFonts w:hint="eastAsia"/>
          <w:sz w:val="21"/>
        </w:rPr>
      </w:pPr>
      <w:r>
        <w:rPr>
          <w:rFonts w:hint="eastAsia" w:ascii="宋体" w:hAnsi="宋体"/>
          <w:sz w:val="21"/>
        </w:rPr>
        <w:t>乙方在软件最终验收通过之日起的一年内，将对软件系统进行免费维护（功能新增、业务逻辑调整、数据接口更改等另行协商）。一年期满后，甲方若需要乙方提供继续维护，需每年向乙方支付总开发费用的</w:t>
      </w:r>
      <w:r>
        <w:rPr>
          <w:rFonts w:hint="eastAsia" w:ascii="宋体" w:hAnsi="宋体"/>
          <w:sz w:val="21"/>
          <w:lang w:val="en-US" w:eastAsia="zh-CN"/>
        </w:rPr>
        <w:t>2</w:t>
      </w:r>
      <w:r>
        <w:rPr>
          <w:rFonts w:hint="eastAsia" w:ascii="宋体" w:hAnsi="宋体"/>
          <w:sz w:val="21"/>
        </w:rPr>
        <w:t>0%的维护费，如有最新版本的升级服务，将另行协商。</w:t>
      </w:r>
    </w:p>
    <w:p>
      <w:pPr>
        <w:numPr>
          <w:ilvl w:val="0"/>
          <w:numId w:val="7"/>
        </w:num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0" w:after="156" w:afterLines="0" w:line="360" w:lineRule="auto"/>
        <w:ind w:left="425" w:leftChars="0" w:hanging="425" w:firstLineChars="0"/>
        <w:rPr>
          <w:rFonts w:hint="eastAsia"/>
          <w:sz w:val="21"/>
        </w:rPr>
      </w:pPr>
      <w:r>
        <w:rPr>
          <w:rFonts w:hint="eastAsia" w:ascii="宋体" w:hAnsi="宋体"/>
          <w:sz w:val="21"/>
        </w:rPr>
        <w:t xml:space="preserve">对于系统故障，经鉴定是乙方原因的，乙方先通过远程调试解决，远程调试解决不了的，乙方负责到现场进行解决，费用自理；如果经鉴定不是乙方原因的，乙方仅负责解决故障问题，乙方不承担其他任何责任。但由此产生的费用应由甲方负责，实报实销。 </w:t>
      </w:r>
    </w:p>
    <w:p>
      <w:pPr>
        <w:numPr>
          <w:ilvl w:val="0"/>
          <w:numId w:val="7"/>
        </w:num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0" w:after="156" w:afterLines="0" w:line="360" w:lineRule="auto"/>
        <w:ind w:left="425" w:leftChars="0" w:hanging="425" w:firstLineChars="0"/>
        <w:rPr>
          <w:rFonts w:hint="eastAsia"/>
          <w:sz w:val="21"/>
        </w:rPr>
      </w:pPr>
      <w:r>
        <w:rPr>
          <w:rFonts w:hint="eastAsia" w:ascii="宋体" w:hAnsi="宋体"/>
          <w:sz w:val="21"/>
        </w:rPr>
        <w:t>甲方在软件使用过程中，如果要增加除合同之外的其它功能，开发费用和周期另行商定；如属软件本身质量问题，乙方免费为甲方修正。如甲方需要委托乙方进行软件功能设计和UI界面设计，则需要在乙方UI界面完全提供并通过甲方确认以后，双方签署《软件功能及UI界面确认书》，在后期研发过程中甲方修改功能和修改UI界面造成乙方工作量加大，则需要另行协商。</w:t>
      </w:r>
    </w:p>
    <w:p>
      <w:pPr>
        <w:widowControl/>
        <w:numPr>
          <w:ilvl w:val="0"/>
          <w:numId w:val="4"/>
        </w:numPr>
        <w:tabs>
          <w:tab w:val="left" w:pos="426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Chars="0"/>
        <w:jc w:val="left"/>
        <w:rPr>
          <w:rFonts w:hint="eastAsia" w:ascii="宋体" w:hAnsi="宋体"/>
          <w:b/>
          <w:bCs/>
          <w:sz w:val="21"/>
        </w:rPr>
      </w:pPr>
      <w:r>
        <w:rPr>
          <w:rFonts w:hint="eastAsia" w:ascii="宋体" w:hAnsi="宋体"/>
          <w:b/>
          <w:bCs/>
          <w:sz w:val="21"/>
          <w:lang w:val="en-US" w:eastAsia="zh-CN"/>
        </w:rPr>
        <w:t>违约责任</w:t>
      </w:r>
    </w:p>
    <w:p>
      <w:pPr>
        <w:widowControl/>
        <w:numPr>
          <w:ilvl w:val="0"/>
          <w:numId w:val="8"/>
        </w:numPr>
        <w:tabs>
          <w:tab w:val="left" w:pos="709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="425" w:leftChars="0" w:hanging="425" w:firstLineChars="0"/>
        <w:jc w:val="left"/>
        <w:rPr>
          <w:rFonts w:hint="eastAsia"/>
          <w:sz w:val="21"/>
        </w:rPr>
      </w:pPr>
      <w:r>
        <w:rPr>
          <w:rFonts w:hint="eastAsia" w:ascii="宋体" w:hAnsi="宋体"/>
          <w:sz w:val="21"/>
        </w:rPr>
        <w:t>甲方承诺严格按照合同约定进行费用的支付，如果未按时支付乙方开发费用，如有延误，每延误一天，甲方需向乙方支付对应项目总金额1‰的违约金。逾期支付达</w:t>
      </w:r>
      <w:r>
        <w:rPr>
          <w:rFonts w:hint="eastAsia" w:ascii="宋体" w:hAnsi="宋体"/>
          <w:sz w:val="21"/>
          <w:u w:val="single"/>
        </w:rPr>
        <w:t xml:space="preserve">  </w:t>
      </w:r>
      <w:r>
        <w:rPr>
          <w:rFonts w:hint="eastAsia" w:ascii="宋体" w:hAnsi="宋体"/>
          <w:sz w:val="21"/>
        </w:rPr>
        <w:t>日，乙方有权解除合同，并要求甲方赔偿1‰的违约金。</w:t>
      </w:r>
    </w:p>
    <w:p>
      <w:pPr>
        <w:widowControl/>
        <w:numPr>
          <w:ilvl w:val="0"/>
          <w:numId w:val="8"/>
        </w:numPr>
        <w:tabs>
          <w:tab w:val="left" w:pos="709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="425" w:leftChars="0" w:hanging="425" w:firstLineChars="0"/>
        <w:jc w:val="left"/>
        <w:rPr>
          <w:rFonts w:hint="eastAsia"/>
          <w:sz w:val="21"/>
        </w:rPr>
      </w:pPr>
      <w:r>
        <w:rPr>
          <w:rFonts w:hint="eastAsia" w:ascii="宋体" w:hAnsi="宋体"/>
          <w:sz w:val="21"/>
        </w:rPr>
        <w:t>乙方承诺严格按照合同约定的开发进度进行产品开发，如果未能按时交付合同标的物，且未能与甲方达成延期交付的书面协议，则自合同约定开发计划的结束日起，每延误一天，乙方需向甲方支付对应项目总金额1‰的违约金。如甲方延长或拒绝验收确认，则此期间不计算违约金，不视为乙方逾期交付。</w:t>
      </w:r>
    </w:p>
    <w:p>
      <w:pPr>
        <w:widowControl/>
        <w:numPr>
          <w:ilvl w:val="0"/>
          <w:numId w:val="8"/>
        </w:numPr>
        <w:tabs>
          <w:tab w:val="left" w:pos="709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="425" w:leftChars="0" w:hanging="425" w:firstLineChars="0"/>
        <w:jc w:val="left"/>
        <w:rPr>
          <w:rFonts w:hint="eastAsia"/>
          <w:color w:val="FF0000"/>
          <w:sz w:val="21"/>
        </w:rPr>
      </w:pPr>
      <w:r>
        <w:rPr>
          <w:rFonts w:hint="eastAsia" w:ascii="宋体" w:hAnsi="宋体"/>
          <w:color w:val="000000"/>
          <w:sz w:val="21"/>
        </w:rPr>
        <w:t>乙方进行软件研发过程中涉及到确认时间的，双方应严格按照规定的时间进行确认，包括不限于（如甲方进行软件功能确认</w:t>
      </w:r>
      <w:r>
        <w:rPr>
          <w:rFonts w:hint="eastAsia" w:ascii="宋体" w:hAnsi="宋体"/>
          <w:color w:val="000000"/>
          <w:sz w:val="21"/>
          <w:lang w:eastAsia="zh-CN"/>
        </w:rPr>
        <w:t>、</w:t>
      </w:r>
      <w:r>
        <w:rPr>
          <w:rFonts w:hint="eastAsia" w:ascii="宋体" w:hAnsi="宋体"/>
          <w:color w:val="000000"/>
          <w:sz w:val="21"/>
          <w:lang w:val="en-US" w:eastAsia="zh-CN"/>
        </w:rPr>
        <w:t>上线前测试的确认</w:t>
      </w:r>
      <w:r>
        <w:rPr>
          <w:rFonts w:hint="eastAsia" w:ascii="宋体" w:hAnsi="宋体"/>
          <w:color w:val="000000"/>
          <w:sz w:val="21"/>
        </w:rPr>
        <w:t>等），除非双方有书面确认的延长的时间说明。</w:t>
      </w:r>
    </w:p>
    <w:p>
      <w:pPr>
        <w:widowControl/>
        <w:numPr>
          <w:ilvl w:val="0"/>
          <w:numId w:val="8"/>
        </w:numPr>
        <w:tabs>
          <w:tab w:val="left" w:pos="709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="425" w:leftChars="0" w:hanging="425" w:firstLineChars="0"/>
        <w:jc w:val="left"/>
        <w:rPr>
          <w:rFonts w:hint="eastAsia"/>
          <w:sz w:val="21"/>
        </w:rPr>
      </w:pPr>
      <w:r>
        <w:rPr>
          <w:rFonts w:hint="eastAsia" w:ascii="宋体" w:hAnsi="宋体"/>
          <w:sz w:val="21"/>
        </w:rPr>
        <w:t>本合同内容不得透露给第三方，未尽事宜按有关规定另外补充。双方所签附件和补充协议具有同等法律效力。</w:t>
      </w:r>
    </w:p>
    <w:p>
      <w:pPr>
        <w:widowControl/>
        <w:numPr>
          <w:ilvl w:val="0"/>
          <w:numId w:val="4"/>
        </w:numPr>
        <w:tabs>
          <w:tab w:val="left" w:pos="426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Chars="0"/>
        <w:jc w:val="left"/>
        <w:rPr>
          <w:rFonts w:hint="eastAsia" w:ascii="宋体" w:hAnsi="宋体"/>
          <w:b/>
          <w:bCs/>
          <w:sz w:val="21"/>
        </w:rPr>
      </w:pPr>
      <w:r>
        <w:rPr>
          <w:rFonts w:hint="eastAsia" w:ascii="宋体" w:hAnsi="宋体"/>
          <w:b/>
          <w:bCs/>
          <w:sz w:val="21"/>
          <w:lang w:val="en-US" w:eastAsia="zh-CN"/>
        </w:rPr>
        <w:t>其他补充事项</w:t>
      </w:r>
    </w:p>
    <w:p>
      <w:pPr>
        <w:tabs>
          <w:tab w:val="left" w:pos="720"/>
          <w:tab w:val="left" w:pos="900"/>
        </w:tabs>
        <w:spacing w:line="520" w:lineRule="exact"/>
        <w:rPr>
          <w:rFonts w:hint="eastAsia" w:ascii="宋体"/>
          <w:sz w:val="21"/>
          <w:szCs w:val="21"/>
          <w:u w:val="single"/>
        </w:rPr>
      </w:pPr>
      <w:r>
        <w:rPr>
          <w:rFonts w:hint="eastAsia" w:ascii="宋体"/>
          <w:sz w:val="21"/>
          <w:szCs w:val="21"/>
        </w:rPr>
        <w:t>双方约定本合同其他相关事项为：</w:t>
      </w:r>
      <w:r>
        <w:rPr>
          <w:rFonts w:hint="eastAsia" w:ascii="宋体"/>
          <w:sz w:val="21"/>
          <w:szCs w:val="21"/>
          <w:u w:val="single"/>
        </w:rPr>
        <w:t xml:space="preserve">               </w:t>
      </w:r>
    </w:p>
    <w:p>
      <w:pPr>
        <w:spacing w:line="520" w:lineRule="exact"/>
        <w:rPr>
          <w:rFonts w:hint="eastAsia" w:ascii="宋体"/>
          <w:sz w:val="21"/>
          <w:szCs w:val="21"/>
          <w:u w:val="single"/>
        </w:rPr>
      </w:pPr>
      <w:r>
        <w:rPr>
          <w:rFonts w:hint="eastAsia" w:ascii="宋体"/>
          <w:sz w:val="21"/>
          <w:szCs w:val="21"/>
          <w:u w:val="single"/>
        </w:rPr>
        <w:t xml:space="preserve">                                </w:t>
      </w:r>
      <w:r>
        <w:rPr>
          <w:rFonts w:hint="eastAsia" w:ascii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/>
          <w:sz w:val="21"/>
          <w:szCs w:val="21"/>
          <w:u w:val="single"/>
        </w:rPr>
        <w:t xml:space="preserve">                            </w:t>
      </w:r>
    </w:p>
    <w:p>
      <w:pPr>
        <w:spacing w:line="520" w:lineRule="exact"/>
        <w:rPr>
          <w:rFonts w:hint="eastAsia" w:ascii="宋体"/>
          <w:sz w:val="21"/>
          <w:szCs w:val="21"/>
          <w:u w:val="single"/>
        </w:rPr>
      </w:pPr>
      <w:r>
        <w:rPr>
          <w:rFonts w:hint="eastAsia" w:ascii="宋体"/>
          <w:sz w:val="21"/>
          <w:szCs w:val="21"/>
          <w:u w:val="single"/>
        </w:rPr>
        <w:t xml:space="preserve">                                </w:t>
      </w:r>
      <w:r>
        <w:rPr>
          <w:rFonts w:hint="eastAsia" w:ascii="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/>
          <w:sz w:val="21"/>
          <w:szCs w:val="21"/>
          <w:u w:val="single"/>
        </w:rPr>
        <w:t xml:space="preserve">                            </w:t>
      </w:r>
    </w:p>
    <w:p>
      <w:pPr>
        <w:spacing w:line="520" w:lineRule="exact"/>
        <w:rPr>
          <w:rFonts w:hint="eastAsia" w:ascii="宋体"/>
          <w:sz w:val="21"/>
          <w:szCs w:val="21"/>
          <w:u w:val="single"/>
        </w:rPr>
      </w:pPr>
      <w:r>
        <w:rPr>
          <w:rFonts w:hint="eastAsia" w:ascii="宋体"/>
          <w:sz w:val="21"/>
          <w:szCs w:val="21"/>
          <w:u w:val="single"/>
        </w:rPr>
        <w:t xml:space="preserve">                               </w:t>
      </w:r>
      <w:r>
        <w:rPr>
          <w:rFonts w:hint="eastAsia" w:ascii="宋体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/>
          <w:sz w:val="21"/>
          <w:szCs w:val="21"/>
          <w:u w:val="single"/>
        </w:rPr>
        <w:t xml:space="preserve">                             </w:t>
      </w:r>
    </w:p>
    <w:p>
      <w:pPr>
        <w:widowControl/>
        <w:numPr>
          <w:numId w:val="0"/>
        </w:numPr>
        <w:tabs>
          <w:tab w:val="left" w:pos="426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jc w:val="lef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/>
          <w:sz w:val="21"/>
          <w:szCs w:val="21"/>
          <w:u w:val="single"/>
        </w:rPr>
        <w:t xml:space="preserve">                                                          </w:t>
      </w:r>
      <w:r>
        <w:rPr>
          <w:rFonts w:hint="eastAsia" w:ascii="宋体"/>
          <w:sz w:val="21"/>
          <w:szCs w:val="21"/>
        </w:rPr>
        <w:t>。</w:t>
      </w:r>
    </w:p>
    <w:p>
      <w:pPr>
        <w:widowControl/>
        <w:numPr>
          <w:ilvl w:val="0"/>
          <w:numId w:val="4"/>
        </w:numPr>
        <w:tabs>
          <w:tab w:val="left" w:pos="426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Chars="0"/>
        <w:jc w:val="left"/>
        <w:rPr>
          <w:rFonts w:hint="eastAsia" w:ascii="宋体" w:hAnsi="宋体"/>
          <w:b/>
          <w:bCs/>
          <w:sz w:val="21"/>
        </w:rPr>
      </w:pPr>
      <w:r>
        <w:rPr>
          <w:rFonts w:hint="eastAsia" w:ascii="宋体" w:hAnsi="宋体"/>
          <w:b/>
          <w:bCs/>
          <w:sz w:val="21"/>
          <w:lang w:val="en-US" w:eastAsia="zh-CN"/>
        </w:rPr>
        <w:t xml:space="preserve"> 其他事项</w:t>
      </w:r>
    </w:p>
    <w:p>
      <w:pPr>
        <w:widowControl/>
        <w:numPr>
          <w:ilvl w:val="0"/>
          <w:numId w:val="9"/>
        </w:numPr>
        <w:tabs>
          <w:tab w:val="left" w:pos="709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="425" w:leftChars="0" w:hanging="425" w:firstLineChars="0"/>
        <w:jc w:val="left"/>
        <w:rPr>
          <w:rFonts w:hint="eastAsia"/>
          <w:sz w:val="21"/>
        </w:rPr>
      </w:pPr>
      <w:r>
        <w:rPr>
          <w:rFonts w:hint="eastAsia" w:ascii="宋体" w:hAnsi="宋体"/>
          <w:sz w:val="21"/>
        </w:rPr>
        <w:t>乙方只负责开发软件，甲方具体的使用运营事务与乙方无关，甲方若使用该软件做其他事务，后果由甲方承担。</w:t>
      </w:r>
    </w:p>
    <w:p>
      <w:pPr>
        <w:widowControl/>
        <w:numPr>
          <w:ilvl w:val="0"/>
          <w:numId w:val="9"/>
        </w:numPr>
        <w:tabs>
          <w:tab w:val="left" w:pos="709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="425" w:leftChars="0" w:hanging="425" w:firstLineChars="0"/>
        <w:jc w:val="left"/>
        <w:rPr>
          <w:rFonts w:hint="eastAsia"/>
          <w:sz w:val="21"/>
        </w:rPr>
      </w:pPr>
      <w:r>
        <w:rPr>
          <w:rFonts w:hint="eastAsia" w:ascii="宋体" w:hAnsi="宋体"/>
          <w:sz w:val="21"/>
        </w:rPr>
        <w:t>除在法律认可的不可抗力或双方协商同意的情况下，本合同书不能取消，如甲方单方面提出终止合同，乙方无须退还已支付的开发费用，如乙方单方面终止合同，乙方须退还甲方已支付的开发费用，并承担相应的甲方直接损失。</w:t>
      </w:r>
    </w:p>
    <w:p>
      <w:pPr>
        <w:widowControl/>
        <w:numPr>
          <w:ilvl w:val="0"/>
          <w:numId w:val="9"/>
        </w:numPr>
        <w:tabs>
          <w:tab w:val="left" w:pos="709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="425" w:leftChars="0" w:hanging="425" w:firstLineChars="0"/>
        <w:jc w:val="left"/>
        <w:rPr>
          <w:rFonts w:hint="eastAsia"/>
          <w:sz w:val="21"/>
        </w:rPr>
      </w:pPr>
      <w:r>
        <w:rPr>
          <w:rFonts w:hint="eastAsia" w:ascii="宋体" w:hAnsi="宋体"/>
          <w:sz w:val="21"/>
        </w:rPr>
        <w:t>如双方在合同期内有任何争议，应友好协商解决。若协商不成，可提交北京仲裁委员会仲裁解决。</w:t>
      </w:r>
    </w:p>
    <w:p>
      <w:pPr>
        <w:widowControl/>
        <w:numPr>
          <w:ilvl w:val="0"/>
          <w:numId w:val="9"/>
        </w:numPr>
        <w:tabs>
          <w:tab w:val="left" w:pos="709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ind w:left="425" w:leftChars="0" w:hanging="425" w:firstLineChars="0"/>
        <w:jc w:val="left"/>
        <w:rPr>
          <w:rFonts w:hint="eastAsia"/>
          <w:sz w:val="21"/>
        </w:rPr>
      </w:pPr>
      <w:r>
        <w:rPr>
          <w:rFonts w:hint="eastAsia" w:ascii="宋体" w:hAnsi="宋体"/>
          <w:sz w:val="21"/>
        </w:rPr>
        <w:t>本合同一式</w:t>
      </w:r>
      <w:r>
        <w:rPr>
          <w:rFonts w:hint="eastAsia" w:ascii="宋体" w:hAnsi="宋体"/>
          <w:sz w:val="21"/>
          <w:lang w:val="en-US" w:eastAsia="zh-CN"/>
        </w:rPr>
        <w:t>三</w:t>
      </w:r>
      <w:r>
        <w:rPr>
          <w:rFonts w:hint="eastAsia" w:ascii="宋体" w:hAnsi="宋体"/>
          <w:sz w:val="21"/>
        </w:rPr>
        <w:t>份，甲</w:t>
      </w:r>
      <w:r>
        <w:rPr>
          <w:rFonts w:hint="eastAsia" w:ascii="宋体" w:hAnsi="宋体"/>
          <w:sz w:val="21"/>
          <w:lang w:val="en-US" w:eastAsia="zh-CN"/>
        </w:rPr>
        <w:t>方一份，</w:t>
      </w:r>
      <w:r>
        <w:rPr>
          <w:rFonts w:hint="eastAsia" w:ascii="宋体" w:hAnsi="宋体"/>
          <w:sz w:val="21"/>
        </w:rPr>
        <w:t>乙方</w:t>
      </w:r>
      <w:r>
        <w:rPr>
          <w:rFonts w:hint="eastAsia" w:ascii="宋体" w:hAnsi="宋体"/>
          <w:sz w:val="21"/>
          <w:lang w:val="en-US" w:eastAsia="zh-CN"/>
        </w:rPr>
        <w:t>二</w:t>
      </w:r>
      <w:r>
        <w:rPr>
          <w:rFonts w:hint="eastAsia" w:ascii="宋体" w:hAnsi="宋体"/>
          <w:sz w:val="21"/>
        </w:rPr>
        <w:t>份，具有同等法律效力。</w:t>
      </w:r>
    </w:p>
    <w:p>
      <w:pPr>
        <w:widowControl/>
        <w:numPr>
          <w:numId w:val="0"/>
        </w:numPr>
        <w:tabs>
          <w:tab w:val="left" w:pos="709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jc w:val="left"/>
        <w:rPr>
          <w:rFonts w:hint="eastAsia"/>
          <w:sz w:val="21"/>
        </w:rPr>
      </w:pPr>
    </w:p>
    <w:p>
      <w:pPr>
        <w:widowControl/>
        <w:numPr>
          <w:numId w:val="0"/>
        </w:numPr>
        <w:tabs>
          <w:tab w:val="left" w:pos="709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0" w:after="156" w:afterLines="0" w:line="360" w:lineRule="auto"/>
        <w:jc w:val="left"/>
        <w:rPr>
          <w:rFonts w:hint="eastAsia"/>
          <w:sz w:val="21"/>
        </w:rPr>
      </w:pPr>
    </w:p>
    <w:p>
      <w:pPr>
        <w:spacing w:line="52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签署页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甲方：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北京手联手网络科技有限公司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(盖章） 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法定代表人/委托代理人：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（签名）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                                  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年     月     日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乙方：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北京泰和志新软件有限公司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（盖章） 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法定代表人/委托代理人：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（签名）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52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年     月     日</w:t>
      </w:r>
    </w:p>
    <w:p>
      <w:pPr>
        <w:pStyle w:val="6"/>
        <w:spacing w:beforeLines="0" w:afterLines="0" w:line="300" w:lineRule="auto"/>
        <w:ind w:left="720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6"/>
        <w:spacing w:beforeLines="0" w:afterLines="0" w:line="300" w:lineRule="auto"/>
        <w:rPr>
          <w:rFonts w:hint="eastAsia" w:eastAsia="宋体"/>
          <w:sz w:val="30"/>
          <w:lang w:val="en-US" w:eastAsia="zh-CN"/>
        </w:rPr>
      </w:pPr>
      <w:r>
        <w:rPr>
          <w:rFonts w:hint="eastAsia" w:eastAsia="宋体"/>
          <w:sz w:val="30"/>
          <w:lang w:val="en-US" w:eastAsia="zh-CN"/>
        </w:rPr>
        <w:t xml:space="preserve">  </w:t>
      </w:r>
    </w:p>
    <w:p>
      <w:pPr>
        <w:pStyle w:val="6"/>
        <w:spacing w:beforeLines="0" w:afterLines="0" w:line="300" w:lineRule="auto"/>
        <w:rPr>
          <w:rFonts w:hint="eastAsia" w:eastAsia="宋体"/>
          <w:sz w:val="30"/>
          <w:lang w:val="en-US" w:eastAsia="zh-CN"/>
        </w:rPr>
      </w:pPr>
      <w:r>
        <w:rPr>
          <w:rFonts w:hint="eastAsia" w:eastAsia="宋体"/>
          <w:sz w:val="30"/>
          <w:lang w:val="en-US" w:eastAsia="zh-CN"/>
        </w:rPr>
        <w:t xml:space="preserve"> </w:t>
      </w:r>
    </w:p>
    <w:p>
      <w:pPr>
        <w:pStyle w:val="6"/>
        <w:spacing w:beforeLines="0" w:afterLines="0" w:line="300" w:lineRule="auto"/>
        <w:rPr>
          <w:rFonts w:hint="eastAsia" w:eastAsia="宋体"/>
          <w:sz w:val="30"/>
          <w:lang w:val="en-US" w:eastAsia="zh-CN"/>
        </w:rPr>
      </w:pPr>
    </w:p>
    <w:p>
      <w:pPr>
        <w:pStyle w:val="6"/>
        <w:spacing w:beforeLines="0" w:afterLines="0" w:line="300" w:lineRule="auto"/>
        <w:rPr>
          <w:rFonts w:hint="eastAsia" w:eastAsia="宋体"/>
          <w:sz w:val="30"/>
          <w:lang w:val="en-US" w:eastAsia="zh-CN"/>
        </w:rPr>
      </w:pPr>
    </w:p>
    <w:p>
      <w:pPr>
        <w:pStyle w:val="6"/>
        <w:spacing w:beforeLines="0" w:afterLines="0" w:line="300" w:lineRule="auto"/>
        <w:rPr>
          <w:rFonts w:hint="eastAsia" w:eastAsia="宋体"/>
          <w:sz w:val="30"/>
          <w:lang w:val="en-US" w:eastAsia="zh-CN"/>
        </w:rPr>
      </w:pPr>
    </w:p>
    <w:p>
      <w:pPr>
        <w:pStyle w:val="6"/>
        <w:spacing w:beforeLines="0" w:afterLines="0" w:line="300" w:lineRule="auto"/>
        <w:rPr>
          <w:rFonts w:hint="eastAsia" w:eastAsia="宋体"/>
          <w:sz w:val="30"/>
          <w:lang w:val="en-US" w:eastAsia="zh-CN"/>
        </w:rPr>
      </w:pPr>
    </w:p>
    <w:p>
      <w:pPr>
        <w:pStyle w:val="6"/>
        <w:spacing w:beforeLines="0" w:afterLines="0" w:line="300" w:lineRule="auto"/>
        <w:rPr>
          <w:rFonts w:hint="eastAsia" w:eastAsia="宋体"/>
          <w:sz w:val="30"/>
          <w:lang w:val="en-US" w:eastAsia="zh-CN"/>
        </w:rPr>
      </w:pPr>
    </w:p>
    <w:p>
      <w:pPr>
        <w:pStyle w:val="6"/>
        <w:spacing w:beforeLines="0" w:afterLines="0" w:line="300" w:lineRule="auto"/>
        <w:rPr>
          <w:rFonts w:hint="eastAsia" w:eastAsia="宋体"/>
          <w:sz w:val="30"/>
          <w:lang w:val="en-US" w:eastAsia="zh-CN"/>
        </w:rPr>
      </w:pPr>
      <w:r>
        <w:rPr>
          <w:rFonts w:hint="eastAsia" w:eastAsia="宋体"/>
          <w:sz w:val="30"/>
          <w:lang w:val="en-US" w:eastAsia="zh-CN"/>
        </w:rPr>
        <w:t>附件1</w:t>
      </w:r>
    </w:p>
    <w:tbl>
      <w:tblPr>
        <w:tblStyle w:val="18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815"/>
        <w:gridCol w:w="5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shd w:val="clear" w:color="auto" w:fill="3F3F3F" w:themeFill="text1" w:themeFillTint="BF"/>
          </w:tcPr>
          <w:p/>
        </w:tc>
        <w:tc>
          <w:tcPr>
            <w:tcW w:w="1815" w:type="dxa"/>
            <w:shd w:val="clear" w:color="auto" w:fill="3F3F3F" w:themeFill="text1" w:themeFillTint="BF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功能分类</w:t>
            </w:r>
          </w:p>
        </w:tc>
        <w:tc>
          <w:tcPr>
            <w:tcW w:w="5327" w:type="dxa"/>
            <w:shd w:val="clear" w:color="auto" w:fill="3F3F3F" w:themeFill="text1" w:themeFillTint="BF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注册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个人注册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图片、文字介绍、视频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公司注册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图片、文字介绍、视频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商城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展示商城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numPr>
                <w:ilvl w:val="0"/>
                <w:numId w:val="1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产品列表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展示</w:t>
            </w:r>
          </w:p>
          <w:p>
            <w:pPr>
              <w:widowControl/>
              <w:numPr>
                <w:ilvl w:val="0"/>
                <w:numId w:val="1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产品搜索</w:t>
            </w:r>
          </w:p>
          <w:p>
            <w:pPr>
              <w:widowControl/>
              <w:numPr>
                <w:ilvl w:val="0"/>
                <w:numId w:val="1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产品详情页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后台编辑信息，前台展示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个人中心</w:t>
            </w:r>
          </w:p>
        </w:tc>
        <w:tc>
          <w:tcPr>
            <w:tcW w:w="18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我的信息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1.读取微信头像和昵称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2.注册时的信息展示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3.注册时信息可修改完善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C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highlight w:val="none"/>
                <w:lang w:eastAsia="zh-CN"/>
              </w:rPr>
              <w:t>电子合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highlight w:val="none"/>
                <w:lang w:val="en-US" w:eastAsia="zh-CN"/>
              </w:rPr>
              <w:t>同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numPr>
                <w:ilvl w:val="0"/>
                <w:numId w:val="11"/>
              </w:numPr>
              <w:jc w:val="left"/>
              <w:rPr>
                <w:rFonts w:hint="eastAsia" w:ascii="宋体" w:hAnsi="宋体" w:eastAsia="宋体" w:cs="宋体"/>
                <w:color w:val="C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highlight w:val="none"/>
                <w:lang w:val="en-US" w:eastAsia="zh-CN"/>
              </w:rPr>
              <w:t>电子合同模版</w:t>
            </w:r>
          </w:p>
          <w:p>
            <w:pPr>
              <w:widowControl/>
              <w:numPr>
                <w:ilvl w:val="0"/>
                <w:numId w:val="11"/>
              </w:numPr>
              <w:jc w:val="left"/>
              <w:rPr>
                <w:rFonts w:hint="eastAsia" w:ascii="宋体" w:hAnsi="宋体" w:eastAsia="宋体" w:cs="宋体"/>
                <w:color w:val="C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highlight w:val="none"/>
                <w:lang w:val="en-US" w:eastAsia="zh-CN"/>
              </w:rPr>
              <w:t>选对钩表示接受此合同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我的二维码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1.每个人生成自己的二维码，别人扫我的二维码并关注，对方则在我的团队中。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2.我分享出去的连接，绑定我的二维码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我的团队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1.我的直接团队列表，点击可查看对方信息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2.我的间接团队列表，点击可查看对方信息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我的推荐人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推荐我的人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我的客户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numPr>
                <w:ilvl w:val="0"/>
                <w:numId w:val="12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创建客户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修改客户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删除客户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修改客户状态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客户分类查看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与建议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numPr>
                <w:ilvl w:val="0"/>
                <w:numId w:val="13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联系客服端口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后台</w:t>
            </w:r>
          </w:p>
        </w:tc>
        <w:tc>
          <w:tcPr>
            <w:tcW w:w="18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会员管理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numPr>
                <w:ilvl w:val="0"/>
                <w:numId w:val="14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时间筛选</w:t>
            </w:r>
          </w:p>
          <w:p>
            <w:pPr>
              <w:widowControl/>
              <w:numPr>
                <w:ilvl w:val="0"/>
                <w:numId w:val="14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条件筛选</w:t>
            </w:r>
          </w:p>
          <w:p>
            <w:pPr>
              <w:widowControl/>
              <w:numPr>
                <w:ilvl w:val="0"/>
                <w:numId w:val="14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状态筛选</w:t>
            </w:r>
          </w:p>
          <w:p>
            <w:pPr>
              <w:widowControl/>
              <w:numPr>
                <w:ilvl w:val="0"/>
                <w:numId w:val="14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内容筛选</w:t>
            </w:r>
          </w:p>
          <w:p>
            <w:pPr>
              <w:widowControl/>
              <w:numPr>
                <w:ilvl w:val="0"/>
                <w:numId w:val="14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权限管理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拆分权限，可根据不同部门不同级别去设置某个部门的操作权限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展示管理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展示商城的管理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图片上传、信息编辑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需求</w:t>
            </w:r>
            <w:r>
              <w:rPr>
                <w:rFonts w:hint="eastAsia"/>
                <w:lang w:val="en-US" w:eastAsia="zh-CN"/>
              </w:rPr>
              <w:t>与建议</w:t>
            </w:r>
            <w:r>
              <w:rPr>
                <w:rFonts w:hint="eastAsia"/>
                <w:lang w:eastAsia="zh-CN"/>
              </w:rPr>
              <w:t>管理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点击回复需求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预估</w:t>
            </w: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15-20工作日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预估</w:t>
            </w:r>
            <w:r>
              <w:rPr>
                <w:rFonts w:hint="eastAsia"/>
                <w:lang w:eastAsia="zh-CN"/>
              </w:rPr>
              <w:t>价格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2.6-3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优惠价格</w:t>
            </w:r>
          </w:p>
        </w:tc>
        <w:tc>
          <w:tcPr>
            <w:tcW w:w="5327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1.28万</w:t>
            </w:r>
            <w:bookmarkStart w:id="0" w:name="_GoBack"/>
            <w:bookmarkEnd w:id="0"/>
          </w:p>
        </w:tc>
      </w:tr>
    </w:tbl>
    <w:p>
      <w:pPr>
        <w:pStyle w:val="6"/>
        <w:spacing w:beforeLines="0" w:afterLines="0" w:line="300" w:lineRule="auto"/>
        <w:rPr>
          <w:rFonts w:hint="eastAsia" w:eastAsia="宋体"/>
          <w:sz w:val="30"/>
          <w:lang w:val="en-US" w:eastAsia="zh-CN"/>
        </w:rPr>
      </w:pPr>
    </w:p>
    <w:p>
      <w:pPr>
        <w:spacing w:beforeLines="0" w:afterLines="0"/>
        <w:rPr>
          <w:rFonts w:hint="eastAsia"/>
          <w:sz w:val="21"/>
        </w:rPr>
      </w:pPr>
    </w:p>
    <w:sectPr>
      <w:headerReference r:id="rId3" w:type="default"/>
      <w:footerReference r:id="rId4" w:type="default"/>
      <w:pgSz w:w="11906" w:h="16838"/>
      <w:pgMar w:top="646" w:right="1179" w:bottom="476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  <w:font w:name="Lucida Handwriting">
    <w:altName w:val="Monotype Corsiva"/>
    <w:panose1 w:val="03010101010101010101"/>
    <w:charset w:val="00"/>
    <w:family w:val="script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黑体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jc w:val="center"/>
                            <w:rPr>
                              <w:rFonts w:hint="default" w:eastAsia="Times New Roman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default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1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default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default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</w:rPr>
                            <w:t>6</w:t>
                          </w:r>
                          <w:r>
                            <w:rPr>
                              <w:rFonts w:hint="default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Thb4+4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Tps&#10;cp7rBXe1jdhO7jJVOMKOhXF2mee4Z2k53t5z1uvfsH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AThb4+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jc w:val="center"/>
                      <w:rPr>
                        <w:rFonts w:hint="default" w:eastAsia="Times New Roman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default"/>
                        <w:sz w:val="18"/>
                      </w:rPr>
                      <w:t xml:space="preserve"> </w:t>
                    </w:r>
                    <w:r>
                      <w:rPr>
                        <w:rFonts w:hint="default"/>
                        <w:sz w:val="18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</w:rPr>
                      <w:fldChar w:fldCharType="separate"/>
                    </w:r>
                    <w:r>
                      <w:rPr>
                        <w:rFonts w:hint="default"/>
                        <w:sz w:val="21"/>
                      </w:rPr>
                      <w:t>1</w:t>
                    </w:r>
                    <w:r>
                      <w:rPr>
                        <w:rFonts w:hint="default"/>
                        <w:sz w:val="21"/>
                      </w:rPr>
                      <w:fldChar w:fldCharType="end"/>
                    </w:r>
                    <w:r>
                      <w:rPr>
                        <w:rFonts w:hint="default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default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default"/>
                        <w:sz w:val="18"/>
                      </w:rPr>
                      <w:t xml:space="preserve"> </w:t>
                    </w:r>
                    <w:r>
                      <w:rPr>
                        <w:rFonts w:hint="default"/>
                        <w:sz w:val="18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default"/>
                        <w:sz w:val="18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</w:rPr>
                      <w:t>6</w:t>
                    </w:r>
                    <w:r>
                      <w:rPr>
                        <w:rFonts w:hint="default"/>
                        <w:sz w:val="18"/>
                      </w:rPr>
                      <w:fldChar w:fldCharType="end"/>
                    </w:r>
                    <w:r>
                      <w:rPr>
                        <w:rFonts w:hint="default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double" w:color="auto" w:sz="8" w:space="0"/>
      </w:pBdr>
      <w:tabs>
        <w:tab w:val="left" w:pos="7033"/>
      </w:tabs>
      <w:spacing w:beforeLines="0" w:afterLines="0"/>
      <w:jc w:val="left"/>
      <w:rPr>
        <w:rFonts w:hint="default" w:eastAsia="Times New Roman"/>
        <w:sz w:val="18"/>
      </w:rPr>
    </w:pPr>
    <w:r>
      <w:rPr>
        <w:rFonts w:hint="default"/>
        <w:sz w:val="18"/>
      </w:rPr>
      <w:drawing>
        <wp:inline distT="0" distB="0" distL="114300" distR="114300">
          <wp:extent cx="1489075" cy="732790"/>
          <wp:effectExtent l="0" t="0" r="15875" b="10160"/>
          <wp:docPr id="2" name="图片 2" descr="泰和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泰和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9075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/>
        <w:sz w:val="18"/>
      </w:rPr>
      <w:t xml:space="preserve">                                              </w:t>
    </w:r>
    <w:r>
      <w:rPr>
        <w:rFonts w:hint="eastAsia"/>
        <w:sz w:val="18"/>
        <w:lang w:eastAsia="zh-CN"/>
      </w:rPr>
      <w:t>有心</w:t>
    </w:r>
    <w:r>
      <w:rPr>
        <w:rFonts w:hint="eastAsia"/>
        <w:sz w:val="18"/>
        <w:lang w:val="en-US" w:eastAsia="zh-CN"/>
      </w:rPr>
      <w:t xml:space="preserve">     服务更有价值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0BFE9"/>
    <w:multiLevelType w:val="singleLevel"/>
    <w:tmpl w:val="5930BFE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3DFA8B"/>
    <w:multiLevelType w:val="singleLevel"/>
    <w:tmpl w:val="593DFA8B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40AE67"/>
    <w:multiLevelType w:val="singleLevel"/>
    <w:tmpl w:val="5940AE67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40AED4"/>
    <w:multiLevelType w:val="singleLevel"/>
    <w:tmpl w:val="5940AED4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40AF1D"/>
    <w:multiLevelType w:val="singleLevel"/>
    <w:tmpl w:val="5940AF1D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94255CA"/>
    <w:multiLevelType w:val="singleLevel"/>
    <w:tmpl w:val="594255CA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6">
    <w:nsid w:val="59425895"/>
    <w:multiLevelType w:val="singleLevel"/>
    <w:tmpl w:val="59425895"/>
    <w:lvl w:ilvl="0" w:tentative="0">
      <w:start w:val="1"/>
      <w:numFmt w:val="chineseCounting"/>
      <w:suff w:val="space"/>
      <w:lvlText w:val="第%1条"/>
      <w:lvlJc w:val="left"/>
    </w:lvl>
  </w:abstractNum>
  <w:abstractNum w:abstractNumId="7">
    <w:nsid w:val="594258A8"/>
    <w:multiLevelType w:val="singleLevel"/>
    <w:tmpl w:val="594258A8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8">
    <w:nsid w:val="59425A2C"/>
    <w:multiLevelType w:val="singleLevel"/>
    <w:tmpl w:val="59425A2C"/>
    <w:lvl w:ilvl="0" w:tentative="0">
      <w:start w:val="5"/>
      <w:numFmt w:val="chineseCounting"/>
      <w:suff w:val="space"/>
      <w:lvlText w:val="第%1条"/>
      <w:lvlJc w:val="left"/>
    </w:lvl>
  </w:abstractNum>
  <w:abstractNum w:abstractNumId="9">
    <w:nsid w:val="594268F6"/>
    <w:multiLevelType w:val="singleLevel"/>
    <w:tmpl w:val="594268F6"/>
    <w:lvl w:ilvl="0" w:tentative="0">
      <w:start w:val="1"/>
      <w:numFmt w:val="decimal"/>
      <w:lvlText w:val="%1)"/>
      <w:lvlJc w:val="left"/>
      <w:pPr>
        <w:tabs>
          <w:tab w:val="left" w:pos="737"/>
        </w:tabs>
        <w:ind w:left="425" w:leftChars="0" w:firstLine="312" w:firstLineChars="0"/>
      </w:pPr>
      <w:rPr>
        <w:rFonts w:hint="default"/>
      </w:rPr>
    </w:lvl>
  </w:abstractNum>
  <w:abstractNum w:abstractNumId="10">
    <w:nsid w:val="59426ED7"/>
    <w:multiLevelType w:val="singleLevel"/>
    <w:tmpl w:val="59426ED7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1">
    <w:nsid w:val="59426EEE"/>
    <w:multiLevelType w:val="singleLevel"/>
    <w:tmpl w:val="59426EEE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2">
    <w:nsid w:val="59426F04"/>
    <w:multiLevelType w:val="singleLevel"/>
    <w:tmpl w:val="59426F04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3">
    <w:nsid w:val="59426F96"/>
    <w:multiLevelType w:val="singleLevel"/>
    <w:tmpl w:val="59426F96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751C63"/>
    <w:rsid w:val="01EC65E2"/>
    <w:rsid w:val="08AB3602"/>
    <w:rsid w:val="0D0D0AB1"/>
    <w:rsid w:val="0F483865"/>
    <w:rsid w:val="1A24128D"/>
    <w:rsid w:val="1E97127A"/>
    <w:rsid w:val="2967042B"/>
    <w:rsid w:val="33B1723E"/>
    <w:rsid w:val="4BA52A5E"/>
    <w:rsid w:val="565863D9"/>
    <w:rsid w:val="73444BB6"/>
    <w:rsid w:val="75F407E3"/>
    <w:rsid w:val="7A946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/>
      <w:b/>
      <w:kern w:val="44"/>
      <w:sz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hint="eastAsia" w:ascii="Cambria" w:hAnsi="Cambria"/>
      <w:b/>
      <w:sz w:val="32"/>
    </w:rPr>
  </w:style>
  <w:style w:type="character" w:default="1" w:styleId="13">
    <w:name w:val="Default Paragraph Font"/>
    <w:unhideWhenUsed/>
    <w:qFormat/>
    <w:uiPriority w:val="0"/>
    <w:rPr>
      <w:rFonts w:hint="default"/>
      <w:sz w:val="24"/>
    </w:rPr>
  </w:style>
  <w:style w:type="table" w:default="1" w:styleId="1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29"/>
    <w:unhideWhenUsed/>
    <w:qFormat/>
    <w:uiPriority w:val="99"/>
    <w:pPr>
      <w:spacing w:beforeLines="0" w:afterLines="0"/>
    </w:pPr>
    <w:rPr>
      <w:rFonts w:hint="eastAsia"/>
      <w:b/>
      <w:sz w:val="21"/>
    </w:rPr>
  </w:style>
  <w:style w:type="paragraph" w:styleId="5">
    <w:name w:val="annotation text"/>
    <w:basedOn w:val="1"/>
    <w:link w:val="27"/>
    <w:unhideWhenUsed/>
    <w:qFormat/>
    <w:uiPriority w:val="99"/>
    <w:pPr>
      <w:spacing w:beforeLines="0" w:afterLines="0"/>
      <w:jc w:val="left"/>
    </w:pPr>
    <w:rPr>
      <w:rFonts w:hint="eastAsia"/>
      <w:sz w:val="21"/>
    </w:rPr>
  </w:style>
  <w:style w:type="paragraph" w:styleId="6">
    <w:name w:val="Body Text"/>
    <w:basedOn w:val="1"/>
    <w:link w:val="25"/>
    <w:unhideWhenUsed/>
    <w:qFormat/>
    <w:uiPriority w:val="0"/>
    <w:pPr>
      <w:spacing w:beforeLines="0" w:afterLines="0" w:line="360" w:lineRule="auto"/>
    </w:pPr>
    <w:rPr>
      <w:rFonts w:hint="eastAsia" w:eastAsia="仿宋_GB2312"/>
      <w:kern w:val="32"/>
      <w:sz w:val="30"/>
    </w:rPr>
  </w:style>
  <w:style w:type="paragraph" w:styleId="7">
    <w:name w:val="Plain Text"/>
    <w:basedOn w:val="1"/>
    <w:unhideWhenUsed/>
    <w:qFormat/>
    <w:uiPriority w:val="0"/>
    <w:pPr>
      <w:widowControl/>
      <w:spacing w:beforeLines="0" w:afterLines="0" w:line="264" w:lineRule="auto"/>
    </w:pPr>
    <w:rPr>
      <w:rFonts w:hint="eastAsia" w:ascii="Courier New" w:hAnsi="Courier New"/>
      <w:kern w:val="28"/>
      <w:sz w:val="20"/>
      <w:lang w:val="en-GB"/>
    </w:rPr>
  </w:style>
  <w:style w:type="paragraph" w:styleId="8">
    <w:name w:val="Balloon Text"/>
    <w:basedOn w:val="1"/>
    <w:link w:val="26"/>
    <w:unhideWhenUsed/>
    <w:qFormat/>
    <w:uiPriority w:val="99"/>
    <w:pPr>
      <w:spacing w:beforeLines="0" w:afterLines="0"/>
    </w:pPr>
    <w:rPr>
      <w:rFonts w:hint="eastAsia"/>
      <w:sz w:val="18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10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styleId="11">
    <w:name w:val="toc 1"/>
    <w:next w:val="1"/>
    <w:unhideWhenUsed/>
    <w:qFormat/>
    <w:uiPriority w:val="0"/>
    <w:pPr>
      <w:tabs>
        <w:tab w:val="left" w:pos="360"/>
      </w:tabs>
      <w:spacing w:beforeLines="0" w:afterLines="0"/>
    </w:pPr>
    <w:rPr>
      <w:rFonts w:hint="eastAsia" w:ascii="宋体" w:hAnsi="宋体" w:eastAsia="宋体" w:cs="Times New Roman"/>
      <w:sz w:val="20"/>
      <w:lang w:val="en-US" w:eastAsia="zh-CN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</w:rPr>
  </w:style>
  <w:style w:type="character" w:styleId="14">
    <w:name w:val="page number"/>
    <w:basedOn w:val="13"/>
    <w:unhideWhenUsed/>
    <w:qFormat/>
    <w:uiPriority w:val="0"/>
    <w:rPr>
      <w:rFonts w:hint="default" w:ascii="Times New Roman"/>
      <w:sz w:val="24"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unhideWhenUsed/>
    <w:qFormat/>
    <w:uiPriority w:val="99"/>
    <w:rPr>
      <w:rFonts w:hint="default"/>
      <w:sz w:val="21"/>
    </w:rPr>
  </w:style>
  <w:style w:type="table" w:styleId="18">
    <w:name w:val="Table Grid"/>
    <w:basedOn w:val="1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9">
    <w:name w:val=" Char"/>
    <w:basedOn w:val="1"/>
    <w:unhideWhenUsed/>
    <w:qFormat/>
    <w:uiPriority w:val="0"/>
    <w:pPr>
      <w:spacing w:beforeLines="0" w:afterLines="0"/>
    </w:pPr>
    <w:rPr>
      <w:rFonts w:hint="eastAsia"/>
      <w:sz w:val="21"/>
    </w:rPr>
  </w:style>
  <w:style w:type="paragraph" w:customStyle="1" w:styleId="20">
    <w:name w:val="彩色列表 - 强调文字颜色 11"/>
    <w:basedOn w:val="1"/>
    <w:link w:val="24"/>
    <w:unhideWhenUsed/>
    <w:qFormat/>
    <w:uiPriority w:val="34"/>
    <w:pPr>
      <w:spacing w:beforeLines="0" w:afterLines="0"/>
      <w:ind w:firstLine="420" w:firstLineChars="200"/>
    </w:pPr>
    <w:rPr>
      <w:rFonts w:hint="eastAsia"/>
      <w:sz w:val="21"/>
    </w:rPr>
  </w:style>
  <w:style w:type="paragraph" w:customStyle="1" w:styleId="21">
    <w:name w:val="List Paragraph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/>
      <w:sz w:val="21"/>
    </w:rPr>
  </w:style>
  <w:style w:type="paragraph" w:customStyle="1" w:styleId="22">
    <w:name w:val="No Spacing"/>
    <w:link w:val="28"/>
    <w:unhideWhenUsed/>
    <w:qFormat/>
    <w:uiPriority w:val="1"/>
    <w:pPr>
      <w:spacing w:beforeLines="0" w:afterLines="0"/>
    </w:pPr>
    <w:rPr>
      <w:rFonts w:hint="eastAsia" w:ascii="Calibri" w:hAnsi="Calibri" w:eastAsia="宋体" w:cs="Times New Roman"/>
      <w:sz w:val="22"/>
      <w:lang w:val="en-US" w:eastAsia="zh-CN"/>
    </w:rPr>
  </w:style>
  <w:style w:type="character" w:customStyle="1" w:styleId="23">
    <w:name w:val="标题 2 Char"/>
    <w:link w:val="3"/>
    <w:unhideWhenUsed/>
    <w:qFormat/>
    <w:locked/>
    <w:uiPriority w:val="9"/>
    <w:rPr>
      <w:rFonts w:hint="eastAsia" w:ascii="Cambria" w:hAnsi="Cambria" w:eastAsia="宋体"/>
      <w:b/>
      <w:kern w:val="2"/>
      <w:sz w:val="32"/>
    </w:rPr>
  </w:style>
  <w:style w:type="character" w:customStyle="1" w:styleId="24">
    <w:name w:val="彩色列表 - 强调文字颜色 1 Char"/>
    <w:link w:val="20"/>
    <w:unhideWhenUsed/>
    <w:qFormat/>
    <w:locked/>
    <w:uiPriority w:val="34"/>
    <w:rPr>
      <w:rFonts w:hint="default"/>
      <w:kern w:val="2"/>
      <w:sz w:val="22"/>
    </w:rPr>
  </w:style>
  <w:style w:type="character" w:customStyle="1" w:styleId="25">
    <w:name w:val="正文文本 Char"/>
    <w:link w:val="6"/>
    <w:unhideWhenUsed/>
    <w:qFormat/>
    <w:locked/>
    <w:uiPriority w:val="0"/>
    <w:rPr>
      <w:rFonts w:hint="eastAsia" w:ascii="Times New Roman" w:hAnsi="Times New Roman" w:eastAsia="仿宋_GB2312"/>
      <w:kern w:val="32"/>
      <w:sz w:val="30"/>
    </w:rPr>
  </w:style>
  <w:style w:type="character" w:customStyle="1" w:styleId="26">
    <w:name w:val="批注框文本 Char"/>
    <w:link w:val="8"/>
    <w:unhideWhenUsed/>
    <w:qFormat/>
    <w:locked/>
    <w:uiPriority w:val="99"/>
    <w:rPr>
      <w:rFonts w:hint="default"/>
      <w:kern w:val="2"/>
      <w:sz w:val="18"/>
    </w:rPr>
  </w:style>
  <w:style w:type="character" w:customStyle="1" w:styleId="27">
    <w:name w:val="批注文字 Char"/>
    <w:link w:val="5"/>
    <w:unhideWhenUsed/>
    <w:qFormat/>
    <w:locked/>
    <w:uiPriority w:val="99"/>
    <w:rPr>
      <w:rFonts w:hint="default"/>
      <w:kern w:val="2"/>
      <w:sz w:val="22"/>
    </w:rPr>
  </w:style>
  <w:style w:type="character" w:customStyle="1" w:styleId="28">
    <w:name w:val="无间隔 Char"/>
    <w:link w:val="22"/>
    <w:unhideWhenUsed/>
    <w:qFormat/>
    <w:locked/>
    <w:uiPriority w:val="1"/>
    <w:rPr>
      <w:rFonts w:hint="default" w:ascii="Calibri"/>
      <w:sz w:val="22"/>
    </w:rPr>
  </w:style>
  <w:style w:type="character" w:customStyle="1" w:styleId="29">
    <w:name w:val="批注主题 Char"/>
    <w:link w:val="4"/>
    <w:unhideWhenUsed/>
    <w:qFormat/>
    <w:locked/>
    <w:uiPriority w:val="99"/>
    <w:rPr>
      <w:rFonts w:hint="default"/>
      <w:b/>
      <w:kern w:val="2"/>
      <w:sz w:val="22"/>
    </w:rPr>
  </w:style>
  <w:style w:type="character" w:customStyle="1" w:styleId="30">
    <w:name w:val="页眉 Char Char"/>
    <w:unhideWhenUsed/>
    <w:qFormat/>
    <w:uiPriority w:val="0"/>
    <w:rPr>
      <w:rFonts w:hint="default"/>
      <w:kern w:val="2"/>
      <w:sz w:val="18"/>
    </w:rPr>
  </w:style>
  <w:style w:type="character" w:customStyle="1" w:styleId="31">
    <w:name w:val="页脚 Char Char"/>
    <w:unhideWhenUsed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2711</Words>
  <Characters>2767</Characters>
  <Lines>0</Lines>
  <Paragraphs>0</Paragraphs>
  <ScaleCrop>false</ScaleCrop>
  <LinksUpToDate>false</LinksUpToDate>
  <CharactersWithSpaces>3805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2017-02-20T00:33:00Z</dcterms:created>
  <dc:creator>dltx</dc:creator>
  <cp:lastModifiedBy>dltx</cp:lastModifiedBy>
  <dcterms:modified xsi:type="dcterms:W3CDTF">2017-06-15T11:27:52Z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