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BCC" w:rsidRDefault="00810BCC" w:rsidP="00C50CC7">
      <w:pPr>
        <w:ind w:rightChars="-159" w:right="-334" w:firstLineChars="845" w:firstLine="3054"/>
        <w:rPr>
          <w:rFonts w:hint="eastAsia"/>
          <w:b/>
          <w:sz w:val="36"/>
          <w:szCs w:val="36"/>
        </w:rPr>
      </w:pPr>
      <w:bookmarkStart w:id="0" w:name="_GoBack"/>
      <w:bookmarkEnd w:id="0"/>
      <w:r w:rsidRPr="00810BCC">
        <w:rPr>
          <w:rFonts w:hint="eastAsia"/>
          <w:b/>
          <w:sz w:val="36"/>
          <w:szCs w:val="36"/>
        </w:rPr>
        <w:t>代理记账协议书</w:t>
      </w:r>
    </w:p>
    <w:p w:rsidR="00264CCE" w:rsidRPr="00C50CC7" w:rsidRDefault="00264CCE" w:rsidP="00C50CC7">
      <w:pPr>
        <w:ind w:rightChars="-159" w:right="-334" w:firstLineChars="845" w:firstLine="3054"/>
        <w:rPr>
          <w:rFonts w:hint="eastAsia"/>
          <w:b/>
          <w:sz w:val="36"/>
          <w:szCs w:val="36"/>
        </w:rPr>
      </w:pPr>
    </w:p>
    <w:p w:rsidR="00810BCC" w:rsidRPr="00251450" w:rsidRDefault="0000185A" w:rsidP="00264CCE">
      <w:pPr>
        <w:spacing w:line="400" w:lineRule="exact"/>
        <w:rPr>
          <w:rFonts w:hint="eastAsia"/>
          <w:szCs w:val="21"/>
          <w:u w:val="single"/>
        </w:rPr>
      </w:pPr>
      <w:r w:rsidRPr="00251450">
        <w:rPr>
          <w:rFonts w:hint="eastAsia"/>
          <w:szCs w:val="21"/>
        </w:rPr>
        <w:t>委托单位（以下简称甲方）</w:t>
      </w:r>
      <w:r w:rsidR="00810BCC" w:rsidRPr="00251450">
        <w:rPr>
          <w:rFonts w:hint="eastAsia"/>
          <w:szCs w:val="21"/>
        </w:rPr>
        <w:t>：</w:t>
      </w:r>
      <w:r w:rsidR="008B19A9" w:rsidRPr="00251450">
        <w:rPr>
          <w:rFonts w:hint="eastAsia"/>
          <w:szCs w:val="21"/>
        </w:rPr>
        <w:t xml:space="preserve"> </w:t>
      </w:r>
      <w:r w:rsidR="008B19A9" w:rsidRPr="00251450">
        <w:rPr>
          <w:rFonts w:hint="eastAsia"/>
          <w:szCs w:val="21"/>
          <w:u w:val="single"/>
        </w:rPr>
        <w:t xml:space="preserve">  </w:t>
      </w:r>
      <w:r w:rsidR="0071084D" w:rsidRPr="0071084D">
        <w:rPr>
          <w:rFonts w:hint="eastAsia"/>
          <w:szCs w:val="21"/>
          <w:u w:val="single"/>
        </w:rPr>
        <w:t>哈尔滨昶润科技有限公司</w:t>
      </w:r>
      <w:r w:rsidR="008B19A9" w:rsidRPr="00251450">
        <w:rPr>
          <w:rFonts w:hint="eastAsia"/>
          <w:szCs w:val="21"/>
          <w:u w:val="single"/>
        </w:rPr>
        <w:t xml:space="preserve">  </w:t>
      </w:r>
    </w:p>
    <w:p w:rsidR="00810BCC" w:rsidRPr="00251450" w:rsidRDefault="0000185A" w:rsidP="00264CCE">
      <w:pPr>
        <w:spacing w:line="400" w:lineRule="exact"/>
        <w:rPr>
          <w:rFonts w:hint="eastAsia"/>
          <w:szCs w:val="21"/>
          <w:u w:val="single"/>
        </w:rPr>
      </w:pPr>
      <w:r w:rsidRPr="00251450">
        <w:rPr>
          <w:rFonts w:hint="eastAsia"/>
          <w:szCs w:val="21"/>
        </w:rPr>
        <w:t>受托单位（以下简称乙方）</w:t>
      </w:r>
      <w:r w:rsidR="00810BCC" w:rsidRPr="00251450">
        <w:rPr>
          <w:rFonts w:hint="eastAsia"/>
          <w:szCs w:val="21"/>
        </w:rPr>
        <w:t>：</w:t>
      </w:r>
      <w:r w:rsidR="008B19A9" w:rsidRPr="00251450">
        <w:rPr>
          <w:rFonts w:hint="eastAsia"/>
          <w:szCs w:val="21"/>
        </w:rPr>
        <w:t xml:space="preserve"> </w:t>
      </w:r>
      <w:r w:rsidR="008B19A9" w:rsidRPr="00251450">
        <w:rPr>
          <w:rFonts w:hint="eastAsia"/>
          <w:szCs w:val="21"/>
          <w:u w:val="single"/>
        </w:rPr>
        <w:t xml:space="preserve">  </w:t>
      </w:r>
      <w:r w:rsidR="008B19A9" w:rsidRPr="00251450">
        <w:rPr>
          <w:rFonts w:hint="eastAsia"/>
          <w:szCs w:val="21"/>
          <w:u w:val="single"/>
        </w:rPr>
        <w:t>哈尔滨龙回首知识产权代理有限公司</w:t>
      </w:r>
      <w:r w:rsidRPr="00251450">
        <w:rPr>
          <w:rFonts w:hint="eastAsia"/>
          <w:szCs w:val="21"/>
          <w:u w:val="single"/>
        </w:rPr>
        <w:t xml:space="preserve"> </w:t>
      </w:r>
      <w:r w:rsidR="008B19A9" w:rsidRPr="00251450">
        <w:rPr>
          <w:rFonts w:hint="eastAsia"/>
          <w:szCs w:val="21"/>
          <w:u w:val="single"/>
        </w:rPr>
        <w:t xml:space="preserve">  </w:t>
      </w:r>
      <w:r w:rsidR="008B19A9" w:rsidRPr="00251450">
        <w:rPr>
          <w:rFonts w:hint="eastAsia"/>
          <w:szCs w:val="21"/>
        </w:rPr>
        <w:t xml:space="preserve">   </w:t>
      </w:r>
      <w:r w:rsidR="00CF2E79">
        <w:rPr>
          <w:rFonts w:hint="eastAsia"/>
          <w:szCs w:val="21"/>
        </w:rPr>
        <w:t xml:space="preserve">   </w:t>
      </w:r>
    </w:p>
    <w:p w:rsidR="00810BCC" w:rsidRPr="00251450" w:rsidRDefault="0000185A" w:rsidP="00264CCE">
      <w:pPr>
        <w:spacing w:line="400" w:lineRule="exact"/>
        <w:ind w:firstLine="435"/>
        <w:rPr>
          <w:rFonts w:hint="eastAsia"/>
          <w:szCs w:val="21"/>
        </w:rPr>
      </w:pPr>
      <w:r w:rsidRPr="00251450">
        <w:rPr>
          <w:rFonts w:hint="eastAsia"/>
          <w:szCs w:val="21"/>
        </w:rPr>
        <w:t>甲方因业务发展需要，委托乙方进行代理记账工作，经双方协商签订以下委托协议，望双方共同遵照执行。</w:t>
      </w:r>
    </w:p>
    <w:p w:rsidR="0000185A" w:rsidRPr="00251450" w:rsidRDefault="0000185A" w:rsidP="00264CCE">
      <w:pPr>
        <w:numPr>
          <w:ilvl w:val="0"/>
          <w:numId w:val="1"/>
        </w:numPr>
        <w:spacing w:line="400" w:lineRule="exact"/>
        <w:rPr>
          <w:rFonts w:hint="eastAsia"/>
          <w:szCs w:val="21"/>
        </w:rPr>
      </w:pPr>
      <w:r w:rsidRPr="00251450">
        <w:rPr>
          <w:rFonts w:hint="eastAsia"/>
          <w:szCs w:val="21"/>
        </w:rPr>
        <w:t>乙方接受甲方委托代理甲方的记账工作。</w:t>
      </w:r>
    </w:p>
    <w:p w:rsidR="00810BCC" w:rsidRPr="00251450" w:rsidRDefault="00810BCC" w:rsidP="00264CCE">
      <w:pPr>
        <w:numPr>
          <w:ilvl w:val="0"/>
          <w:numId w:val="1"/>
        </w:numPr>
        <w:spacing w:line="400" w:lineRule="exact"/>
        <w:rPr>
          <w:rFonts w:hint="eastAsia"/>
          <w:szCs w:val="21"/>
        </w:rPr>
      </w:pPr>
      <w:r w:rsidRPr="00251450">
        <w:rPr>
          <w:rFonts w:hint="eastAsia"/>
          <w:szCs w:val="21"/>
        </w:rPr>
        <w:t>甲方的主要责任。</w:t>
      </w:r>
    </w:p>
    <w:p w:rsidR="00810BCC" w:rsidRPr="00251450" w:rsidRDefault="00810BCC" w:rsidP="00264CCE">
      <w:pPr>
        <w:numPr>
          <w:ilvl w:val="0"/>
          <w:numId w:val="3"/>
        </w:numPr>
        <w:spacing w:line="400" w:lineRule="exact"/>
        <w:rPr>
          <w:rFonts w:hint="eastAsia"/>
          <w:szCs w:val="21"/>
        </w:rPr>
      </w:pPr>
      <w:r w:rsidRPr="00251450">
        <w:rPr>
          <w:rFonts w:hint="eastAsia"/>
          <w:szCs w:val="21"/>
        </w:rPr>
        <w:t>甲方必须指定有一定会计工作经验的专人与乙方进行联系代理记账的日常工作，负责提供原始凭证：送达，签收、保管会计资料的工作。</w:t>
      </w:r>
    </w:p>
    <w:p w:rsidR="00810BCC" w:rsidRPr="00251450" w:rsidRDefault="00810BCC" w:rsidP="00264CCE">
      <w:pPr>
        <w:numPr>
          <w:ilvl w:val="0"/>
          <w:numId w:val="3"/>
        </w:numPr>
        <w:spacing w:line="400" w:lineRule="exact"/>
        <w:rPr>
          <w:rFonts w:hint="eastAsia"/>
          <w:szCs w:val="21"/>
        </w:rPr>
      </w:pPr>
      <w:r w:rsidRPr="00251450">
        <w:rPr>
          <w:rFonts w:hint="eastAsia"/>
          <w:szCs w:val="21"/>
        </w:rPr>
        <w:t>甲方必须每月于</w:t>
      </w:r>
      <w:r w:rsidRPr="00251450">
        <w:rPr>
          <w:rFonts w:hint="eastAsia"/>
          <w:szCs w:val="21"/>
          <w:u w:val="single"/>
        </w:rPr>
        <w:t xml:space="preserve"> 2 </w:t>
      </w:r>
      <w:r w:rsidRPr="00251450">
        <w:rPr>
          <w:rFonts w:hint="eastAsia"/>
          <w:szCs w:val="21"/>
        </w:rPr>
        <w:t>日</w:t>
      </w:r>
      <w:r w:rsidR="00CF2E79" w:rsidRPr="00251450">
        <w:rPr>
          <w:rFonts w:hint="eastAsia"/>
          <w:szCs w:val="21"/>
        </w:rPr>
        <w:t>（节假日相应顺延）</w:t>
      </w:r>
      <w:r w:rsidRPr="00251450">
        <w:rPr>
          <w:rFonts w:hint="eastAsia"/>
          <w:szCs w:val="21"/>
        </w:rPr>
        <w:t>之前将有关原始凭证交给乙方工作人员，若因甲方拖延交付原始凭证造成乙方不能按期记账、结帐和编制会计报表，影响纳税申报的，由甲方承担全部责任。</w:t>
      </w:r>
    </w:p>
    <w:p w:rsidR="00810BCC" w:rsidRPr="00251450" w:rsidRDefault="00810BCC" w:rsidP="00264CCE">
      <w:pPr>
        <w:numPr>
          <w:ilvl w:val="0"/>
          <w:numId w:val="3"/>
        </w:numPr>
        <w:spacing w:line="400" w:lineRule="exact"/>
        <w:rPr>
          <w:rFonts w:hint="eastAsia"/>
          <w:szCs w:val="21"/>
        </w:rPr>
      </w:pPr>
      <w:r w:rsidRPr="00251450">
        <w:rPr>
          <w:rFonts w:hint="eastAsia"/>
          <w:szCs w:val="21"/>
        </w:rPr>
        <w:t>甲方必须对提供原始凭证等一切资料的全面性、真实性、完整性及合法性负责，因提供虚假资料而导致违反税法、会计法而触犯法律的，由甲方自行负责全部责任，乙方有权终止代理。</w:t>
      </w:r>
    </w:p>
    <w:p w:rsidR="00810BCC" w:rsidRPr="00251450" w:rsidRDefault="00810BCC" w:rsidP="00264CCE">
      <w:pPr>
        <w:numPr>
          <w:ilvl w:val="0"/>
          <w:numId w:val="3"/>
        </w:numPr>
        <w:spacing w:line="400" w:lineRule="exact"/>
        <w:ind w:left="714" w:hanging="357"/>
        <w:rPr>
          <w:rFonts w:hint="eastAsia"/>
          <w:szCs w:val="21"/>
        </w:rPr>
      </w:pPr>
      <w:r w:rsidRPr="00251450">
        <w:rPr>
          <w:rFonts w:hint="eastAsia"/>
          <w:szCs w:val="21"/>
        </w:rPr>
        <w:t>甲方必须按照税收法律、法规的规定及交纳有关税费，不可拖延。</w:t>
      </w:r>
    </w:p>
    <w:p w:rsidR="0000185A" w:rsidRPr="00251450" w:rsidRDefault="0000185A" w:rsidP="00264CCE">
      <w:pPr>
        <w:numPr>
          <w:ilvl w:val="0"/>
          <w:numId w:val="1"/>
        </w:numPr>
        <w:spacing w:line="400" w:lineRule="exact"/>
        <w:rPr>
          <w:rFonts w:hint="eastAsia"/>
          <w:szCs w:val="21"/>
        </w:rPr>
      </w:pPr>
      <w:r w:rsidRPr="00251450">
        <w:rPr>
          <w:rFonts w:hint="eastAsia"/>
          <w:szCs w:val="21"/>
        </w:rPr>
        <w:t>乙方的主要职责。</w:t>
      </w:r>
    </w:p>
    <w:p w:rsidR="0000185A" w:rsidRPr="00251450" w:rsidRDefault="0000185A" w:rsidP="00264CCE">
      <w:pPr>
        <w:numPr>
          <w:ilvl w:val="0"/>
          <w:numId w:val="2"/>
        </w:numPr>
        <w:spacing w:line="400" w:lineRule="exact"/>
        <w:rPr>
          <w:rFonts w:hint="eastAsia"/>
          <w:szCs w:val="21"/>
        </w:rPr>
      </w:pPr>
      <w:r w:rsidRPr="00251450">
        <w:rPr>
          <w:rFonts w:hint="eastAsia"/>
          <w:szCs w:val="21"/>
        </w:rPr>
        <w:t>按照国家的会计制度，根据甲方提供的原始凭证为依据，编制记账凭证并负责记账凭证的登帐和编制月度、季度、年度会计报表。</w:t>
      </w:r>
    </w:p>
    <w:p w:rsidR="0000185A" w:rsidRPr="00251450" w:rsidRDefault="0000185A" w:rsidP="00264CCE">
      <w:pPr>
        <w:numPr>
          <w:ilvl w:val="0"/>
          <w:numId w:val="2"/>
        </w:numPr>
        <w:spacing w:line="400" w:lineRule="exact"/>
        <w:rPr>
          <w:rFonts w:hint="eastAsia"/>
          <w:szCs w:val="21"/>
        </w:rPr>
      </w:pPr>
      <w:r w:rsidRPr="00251450">
        <w:rPr>
          <w:rFonts w:hint="eastAsia"/>
          <w:szCs w:val="21"/>
        </w:rPr>
        <w:t>按月对甲方的原始凭证、记账凭证进行装订并</w:t>
      </w:r>
      <w:r w:rsidR="00810BCC" w:rsidRPr="00251450">
        <w:rPr>
          <w:rFonts w:hint="eastAsia"/>
          <w:szCs w:val="21"/>
        </w:rPr>
        <w:t>负责一年以内的保管，装订成册的记账凭证、账簿和会计报表于年度的</w:t>
      </w:r>
      <w:r w:rsidR="00810BCC" w:rsidRPr="00251450">
        <w:rPr>
          <w:rFonts w:hint="eastAsia"/>
          <w:szCs w:val="21"/>
        </w:rPr>
        <w:t>5</w:t>
      </w:r>
      <w:r w:rsidRPr="00251450">
        <w:rPr>
          <w:rFonts w:hint="eastAsia"/>
          <w:szCs w:val="21"/>
        </w:rPr>
        <w:t>月</w:t>
      </w:r>
      <w:r w:rsidRPr="00251450">
        <w:rPr>
          <w:rFonts w:hint="eastAsia"/>
          <w:szCs w:val="21"/>
        </w:rPr>
        <w:t>20</w:t>
      </w:r>
      <w:r w:rsidRPr="00251450">
        <w:rPr>
          <w:rFonts w:hint="eastAsia"/>
          <w:szCs w:val="21"/>
        </w:rPr>
        <w:t>日前移交甲方派专人保管。</w:t>
      </w:r>
    </w:p>
    <w:p w:rsidR="0000185A" w:rsidRPr="00251450" w:rsidRDefault="0000185A" w:rsidP="00264CCE">
      <w:pPr>
        <w:numPr>
          <w:ilvl w:val="0"/>
          <w:numId w:val="2"/>
        </w:numPr>
        <w:spacing w:line="400" w:lineRule="exact"/>
        <w:rPr>
          <w:rFonts w:hint="eastAsia"/>
          <w:szCs w:val="21"/>
        </w:rPr>
      </w:pPr>
      <w:r w:rsidRPr="00251450">
        <w:rPr>
          <w:rFonts w:hint="eastAsia"/>
          <w:szCs w:val="21"/>
        </w:rPr>
        <w:t>代理甲方的纳税申报工作，次月</w:t>
      </w:r>
      <w:r w:rsidRPr="00251450">
        <w:rPr>
          <w:rFonts w:hint="eastAsia"/>
          <w:szCs w:val="21"/>
        </w:rPr>
        <w:t>15</w:t>
      </w:r>
      <w:r w:rsidRPr="00251450">
        <w:rPr>
          <w:rFonts w:hint="eastAsia"/>
          <w:szCs w:val="21"/>
        </w:rPr>
        <w:t>日之前（国家法定假日顺延）由乙方向税务机关申报会计报表各纳税申报表，若非甲方责任，乙方超过税法规定的期限申报而造成的损失，由乙方负责。</w:t>
      </w:r>
    </w:p>
    <w:p w:rsidR="0000185A" w:rsidRPr="00251450" w:rsidRDefault="0000185A" w:rsidP="00264CCE">
      <w:pPr>
        <w:numPr>
          <w:ilvl w:val="0"/>
          <w:numId w:val="2"/>
        </w:numPr>
        <w:spacing w:line="400" w:lineRule="exact"/>
        <w:rPr>
          <w:rFonts w:hint="eastAsia"/>
          <w:szCs w:val="21"/>
        </w:rPr>
      </w:pPr>
      <w:r w:rsidRPr="00251450">
        <w:rPr>
          <w:rFonts w:hint="eastAsia"/>
          <w:szCs w:val="21"/>
        </w:rPr>
        <w:t>乙方在代理记账业务中，必须根据我国法律、法规、税法以及政策的有关规定，保护甲方的合法权益，按双方合同约定履行代理职责。</w:t>
      </w:r>
    </w:p>
    <w:p w:rsidR="0000185A" w:rsidRPr="00251450" w:rsidRDefault="0000185A" w:rsidP="00264CCE">
      <w:pPr>
        <w:numPr>
          <w:ilvl w:val="0"/>
          <w:numId w:val="2"/>
        </w:numPr>
        <w:spacing w:line="400" w:lineRule="exact"/>
        <w:rPr>
          <w:rFonts w:hint="eastAsia"/>
          <w:szCs w:val="21"/>
        </w:rPr>
      </w:pPr>
      <w:r w:rsidRPr="00251450">
        <w:rPr>
          <w:rFonts w:hint="eastAsia"/>
          <w:szCs w:val="21"/>
        </w:rPr>
        <w:t>乙方在代理记账业务过程中，知悉的商业负有保密责任，除法律另有规定外，未经甲方同意，乙方不得将甲方的商业资料泄露，否则，</w:t>
      </w:r>
      <w:r w:rsidR="00810BCC" w:rsidRPr="00251450">
        <w:rPr>
          <w:rFonts w:hint="eastAsia"/>
          <w:szCs w:val="21"/>
        </w:rPr>
        <w:t>由</w:t>
      </w:r>
      <w:r w:rsidRPr="00251450">
        <w:rPr>
          <w:rFonts w:hint="eastAsia"/>
          <w:szCs w:val="21"/>
        </w:rPr>
        <w:t>乙方承担全部责任。</w:t>
      </w:r>
    </w:p>
    <w:p w:rsidR="0000185A" w:rsidRDefault="0000185A" w:rsidP="00264CCE">
      <w:pPr>
        <w:numPr>
          <w:ilvl w:val="0"/>
          <w:numId w:val="1"/>
        </w:numPr>
        <w:spacing w:line="400" w:lineRule="exact"/>
        <w:rPr>
          <w:rFonts w:hint="eastAsia"/>
          <w:szCs w:val="21"/>
        </w:rPr>
      </w:pPr>
      <w:r w:rsidRPr="00251450">
        <w:rPr>
          <w:rFonts w:hint="eastAsia"/>
          <w:szCs w:val="21"/>
        </w:rPr>
        <w:t>特别声明，乙方不参与甲方具体的生产经营，乙方只对甲方提供的会计资料按会计制度规定和税法规定进行记账和纳税申报，对于甲方没有按合同提供真实、完整、全面的资料而造成的涉税案，由甲方负责全部责任。</w:t>
      </w:r>
    </w:p>
    <w:p w:rsidR="00264CCE" w:rsidRDefault="00264CCE" w:rsidP="00264CCE">
      <w:pPr>
        <w:spacing w:line="400" w:lineRule="exact"/>
        <w:rPr>
          <w:rFonts w:hint="eastAsia"/>
          <w:szCs w:val="21"/>
        </w:rPr>
      </w:pPr>
    </w:p>
    <w:p w:rsidR="00264CCE" w:rsidRPr="00251450" w:rsidRDefault="00264CCE" w:rsidP="00264CCE">
      <w:pPr>
        <w:spacing w:line="400" w:lineRule="exact"/>
        <w:rPr>
          <w:rFonts w:hint="eastAsia"/>
          <w:szCs w:val="21"/>
        </w:rPr>
      </w:pPr>
    </w:p>
    <w:p w:rsidR="00264CCE" w:rsidRPr="00251450" w:rsidRDefault="00C95834" w:rsidP="00264CCE">
      <w:pPr>
        <w:numPr>
          <w:ilvl w:val="0"/>
          <w:numId w:val="1"/>
        </w:numPr>
        <w:spacing w:line="400" w:lineRule="exact"/>
        <w:rPr>
          <w:rFonts w:hint="eastAsia"/>
          <w:szCs w:val="21"/>
        </w:rPr>
      </w:pPr>
      <w:r w:rsidRPr="00251450">
        <w:rPr>
          <w:rFonts w:hint="eastAsia"/>
          <w:szCs w:val="21"/>
        </w:rPr>
        <w:t>甲方按年预付代理记账费用：</w:t>
      </w:r>
    </w:p>
    <w:tbl>
      <w:tblPr>
        <w:tblStyle w:val="a5"/>
        <w:tblW w:w="0" w:type="auto"/>
        <w:tblLook w:val="01E0" w:firstRow="1" w:lastRow="1" w:firstColumn="1" w:lastColumn="1" w:noHBand="0" w:noVBand="0"/>
      </w:tblPr>
      <w:tblGrid>
        <w:gridCol w:w="2268"/>
        <w:gridCol w:w="2700"/>
        <w:gridCol w:w="1620"/>
        <w:gridCol w:w="1814"/>
      </w:tblGrid>
      <w:tr w:rsidR="00C95834" w:rsidRPr="00251450" w:rsidTr="00387253">
        <w:trPr>
          <w:trHeight w:val="468"/>
        </w:trPr>
        <w:tc>
          <w:tcPr>
            <w:tcW w:w="2268" w:type="dxa"/>
          </w:tcPr>
          <w:p w:rsidR="00C95834" w:rsidRPr="00251450" w:rsidRDefault="00C95834" w:rsidP="00264CCE">
            <w:pPr>
              <w:spacing w:line="400" w:lineRule="exact"/>
              <w:rPr>
                <w:rFonts w:hint="eastAsia"/>
                <w:szCs w:val="21"/>
              </w:rPr>
            </w:pPr>
            <w:r w:rsidRPr="00251450">
              <w:rPr>
                <w:rFonts w:hint="eastAsia"/>
                <w:szCs w:val="21"/>
              </w:rPr>
              <w:t>服务内容</w:t>
            </w:r>
          </w:p>
        </w:tc>
        <w:tc>
          <w:tcPr>
            <w:tcW w:w="2700" w:type="dxa"/>
          </w:tcPr>
          <w:p w:rsidR="00C95834" w:rsidRPr="00251450" w:rsidRDefault="00C95834" w:rsidP="00264CCE">
            <w:pPr>
              <w:spacing w:line="400" w:lineRule="exact"/>
              <w:rPr>
                <w:rFonts w:hint="eastAsia"/>
                <w:szCs w:val="21"/>
              </w:rPr>
            </w:pPr>
            <w:r w:rsidRPr="00251450">
              <w:rPr>
                <w:rFonts w:hint="eastAsia"/>
                <w:szCs w:val="21"/>
              </w:rPr>
              <w:t>收费标准</w:t>
            </w:r>
          </w:p>
        </w:tc>
        <w:tc>
          <w:tcPr>
            <w:tcW w:w="1620" w:type="dxa"/>
          </w:tcPr>
          <w:p w:rsidR="00C95834" w:rsidRPr="00251450" w:rsidRDefault="00C95834" w:rsidP="00264CCE">
            <w:pPr>
              <w:spacing w:line="400" w:lineRule="exact"/>
              <w:rPr>
                <w:rFonts w:hint="eastAsia"/>
                <w:szCs w:val="21"/>
              </w:rPr>
            </w:pPr>
            <w:r w:rsidRPr="00251450">
              <w:rPr>
                <w:rFonts w:hint="eastAsia"/>
                <w:szCs w:val="21"/>
              </w:rPr>
              <w:t>是否选用</w:t>
            </w:r>
          </w:p>
        </w:tc>
        <w:tc>
          <w:tcPr>
            <w:tcW w:w="1814" w:type="dxa"/>
          </w:tcPr>
          <w:p w:rsidR="00C95834" w:rsidRPr="00251450" w:rsidRDefault="00C95834" w:rsidP="00264CCE">
            <w:pPr>
              <w:spacing w:line="400" w:lineRule="exact"/>
              <w:rPr>
                <w:rFonts w:hint="eastAsia"/>
                <w:szCs w:val="21"/>
              </w:rPr>
            </w:pPr>
            <w:r w:rsidRPr="00251450">
              <w:rPr>
                <w:rFonts w:hint="eastAsia"/>
                <w:szCs w:val="21"/>
              </w:rPr>
              <w:t>收费金额</w:t>
            </w:r>
          </w:p>
        </w:tc>
      </w:tr>
      <w:tr w:rsidR="00C95834" w:rsidRPr="00251450" w:rsidTr="00387253">
        <w:trPr>
          <w:trHeight w:val="468"/>
        </w:trPr>
        <w:tc>
          <w:tcPr>
            <w:tcW w:w="2268" w:type="dxa"/>
          </w:tcPr>
          <w:p w:rsidR="00C95834" w:rsidRPr="00251450" w:rsidRDefault="00660198" w:rsidP="00264CCE">
            <w:pPr>
              <w:spacing w:line="400" w:lineRule="exact"/>
              <w:rPr>
                <w:rFonts w:hint="eastAsia"/>
                <w:szCs w:val="21"/>
              </w:rPr>
            </w:pPr>
            <w:r>
              <w:rPr>
                <w:rFonts w:hint="eastAsia"/>
                <w:szCs w:val="21"/>
              </w:rPr>
              <w:t>1</w:t>
            </w:r>
            <w:r w:rsidR="00C95834" w:rsidRPr="00251450">
              <w:rPr>
                <w:rFonts w:hint="eastAsia"/>
                <w:szCs w:val="21"/>
              </w:rPr>
              <w:t>代理记账费</w:t>
            </w:r>
            <w:r w:rsidR="00C95834" w:rsidRPr="00251450">
              <w:rPr>
                <w:rFonts w:hint="eastAsia"/>
                <w:szCs w:val="21"/>
              </w:rPr>
              <w:t xml:space="preserve"> </w:t>
            </w:r>
          </w:p>
        </w:tc>
        <w:tc>
          <w:tcPr>
            <w:tcW w:w="2700" w:type="dxa"/>
          </w:tcPr>
          <w:p w:rsidR="00C95834" w:rsidRPr="001E04BA" w:rsidRDefault="001E04BA" w:rsidP="00264CCE">
            <w:pPr>
              <w:spacing w:line="400" w:lineRule="exact"/>
              <w:rPr>
                <w:rFonts w:hint="eastAsia"/>
                <w:sz w:val="18"/>
                <w:szCs w:val="18"/>
              </w:rPr>
            </w:pPr>
            <w:r w:rsidRPr="001E04BA">
              <w:rPr>
                <w:rFonts w:hint="eastAsia"/>
                <w:sz w:val="18"/>
                <w:szCs w:val="18"/>
              </w:rPr>
              <w:t>小规模：</w:t>
            </w:r>
            <w:r w:rsidR="00C95834" w:rsidRPr="001E04BA">
              <w:rPr>
                <w:rFonts w:hint="eastAsia"/>
                <w:sz w:val="18"/>
                <w:szCs w:val="18"/>
              </w:rPr>
              <w:t>200</w:t>
            </w:r>
            <w:r w:rsidR="00C95834" w:rsidRPr="001E04BA">
              <w:rPr>
                <w:rFonts w:hint="eastAsia"/>
                <w:sz w:val="18"/>
                <w:szCs w:val="18"/>
              </w:rPr>
              <w:t>元</w:t>
            </w:r>
            <w:r w:rsidR="00C95834" w:rsidRPr="001E04BA">
              <w:rPr>
                <w:rFonts w:hint="eastAsia"/>
                <w:sz w:val="18"/>
                <w:szCs w:val="18"/>
              </w:rPr>
              <w:t>/</w:t>
            </w:r>
            <w:r w:rsidR="00C95834" w:rsidRPr="001E04BA">
              <w:rPr>
                <w:rFonts w:hint="eastAsia"/>
                <w:sz w:val="18"/>
                <w:szCs w:val="18"/>
              </w:rPr>
              <w:t>月（</w:t>
            </w:r>
            <w:r w:rsidR="00C95834" w:rsidRPr="001E04BA">
              <w:rPr>
                <w:rFonts w:hint="eastAsia"/>
                <w:sz w:val="18"/>
                <w:szCs w:val="18"/>
              </w:rPr>
              <w:t>0</w:t>
            </w:r>
            <w:r w:rsidR="00C95834" w:rsidRPr="001E04BA">
              <w:rPr>
                <w:rFonts w:hint="eastAsia"/>
                <w:sz w:val="18"/>
                <w:szCs w:val="18"/>
              </w:rPr>
              <w:t>申报）</w:t>
            </w:r>
            <w:r w:rsidRPr="001E04BA">
              <w:rPr>
                <w:rFonts w:hint="eastAsia"/>
                <w:sz w:val="18"/>
                <w:szCs w:val="18"/>
              </w:rPr>
              <w:t>；一般纳税人：</w:t>
            </w:r>
            <w:r w:rsidRPr="001E04BA">
              <w:rPr>
                <w:rFonts w:hint="eastAsia"/>
                <w:sz w:val="18"/>
                <w:szCs w:val="18"/>
              </w:rPr>
              <w:t>500</w:t>
            </w:r>
            <w:r w:rsidRPr="001E04BA">
              <w:rPr>
                <w:rFonts w:hint="eastAsia"/>
                <w:sz w:val="18"/>
                <w:szCs w:val="18"/>
              </w:rPr>
              <w:t>元</w:t>
            </w:r>
            <w:r w:rsidRPr="001E04BA">
              <w:rPr>
                <w:rFonts w:hint="eastAsia"/>
                <w:sz w:val="18"/>
                <w:szCs w:val="18"/>
              </w:rPr>
              <w:t>/</w:t>
            </w:r>
            <w:r w:rsidRPr="001E04BA">
              <w:rPr>
                <w:rFonts w:hint="eastAsia"/>
                <w:sz w:val="18"/>
                <w:szCs w:val="18"/>
              </w:rPr>
              <w:t>月（</w:t>
            </w:r>
            <w:r w:rsidRPr="001E04BA">
              <w:rPr>
                <w:rFonts w:hint="eastAsia"/>
                <w:sz w:val="18"/>
                <w:szCs w:val="18"/>
              </w:rPr>
              <w:t>0</w:t>
            </w:r>
            <w:r w:rsidRPr="001E04BA">
              <w:rPr>
                <w:rFonts w:hint="eastAsia"/>
                <w:sz w:val="18"/>
                <w:szCs w:val="18"/>
              </w:rPr>
              <w:t>申报）</w:t>
            </w:r>
          </w:p>
        </w:tc>
        <w:tc>
          <w:tcPr>
            <w:tcW w:w="1620" w:type="dxa"/>
          </w:tcPr>
          <w:p w:rsidR="00C95834" w:rsidRPr="00251450" w:rsidRDefault="00C95834" w:rsidP="00264CCE">
            <w:pPr>
              <w:spacing w:line="400" w:lineRule="exact"/>
              <w:rPr>
                <w:rFonts w:hint="eastAsia"/>
                <w:szCs w:val="21"/>
              </w:rPr>
            </w:pPr>
          </w:p>
        </w:tc>
        <w:tc>
          <w:tcPr>
            <w:tcW w:w="1814" w:type="dxa"/>
          </w:tcPr>
          <w:p w:rsidR="00C95834" w:rsidRPr="00251450" w:rsidRDefault="00C95834" w:rsidP="00264CCE">
            <w:pPr>
              <w:spacing w:line="400" w:lineRule="exact"/>
              <w:rPr>
                <w:rFonts w:hint="eastAsia"/>
                <w:szCs w:val="21"/>
              </w:rPr>
            </w:pPr>
          </w:p>
        </w:tc>
      </w:tr>
      <w:tr w:rsidR="00C95834" w:rsidRPr="00251450" w:rsidTr="00387253">
        <w:trPr>
          <w:trHeight w:val="468"/>
        </w:trPr>
        <w:tc>
          <w:tcPr>
            <w:tcW w:w="2268" w:type="dxa"/>
          </w:tcPr>
          <w:p w:rsidR="00C95834" w:rsidRPr="00251450" w:rsidRDefault="00660198" w:rsidP="00264CCE">
            <w:pPr>
              <w:spacing w:line="400" w:lineRule="exact"/>
              <w:rPr>
                <w:rFonts w:hint="eastAsia"/>
                <w:szCs w:val="21"/>
              </w:rPr>
            </w:pPr>
            <w:r>
              <w:rPr>
                <w:rFonts w:hint="eastAsia"/>
                <w:szCs w:val="21"/>
              </w:rPr>
              <w:t>2</w:t>
            </w:r>
            <w:r w:rsidR="00C95834" w:rsidRPr="00251450">
              <w:rPr>
                <w:rFonts w:hint="eastAsia"/>
                <w:szCs w:val="21"/>
              </w:rPr>
              <w:t>代理记账费</w:t>
            </w:r>
          </w:p>
        </w:tc>
        <w:tc>
          <w:tcPr>
            <w:tcW w:w="2700" w:type="dxa"/>
          </w:tcPr>
          <w:p w:rsidR="00C95834" w:rsidRPr="001E04BA" w:rsidRDefault="001E04BA" w:rsidP="00264CCE">
            <w:pPr>
              <w:spacing w:line="400" w:lineRule="exact"/>
              <w:rPr>
                <w:rFonts w:hint="eastAsia"/>
                <w:sz w:val="18"/>
                <w:szCs w:val="18"/>
              </w:rPr>
            </w:pPr>
            <w:r w:rsidRPr="001E04BA">
              <w:rPr>
                <w:rFonts w:hint="eastAsia"/>
                <w:sz w:val="18"/>
                <w:szCs w:val="18"/>
              </w:rPr>
              <w:t>小规模：</w:t>
            </w:r>
            <w:r w:rsidR="00C95834" w:rsidRPr="001E04BA">
              <w:rPr>
                <w:rFonts w:hint="eastAsia"/>
                <w:sz w:val="18"/>
                <w:szCs w:val="18"/>
              </w:rPr>
              <w:t>300</w:t>
            </w:r>
            <w:r w:rsidR="00C95834" w:rsidRPr="001E04BA">
              <w:rPr>
                <w:rFonts w:hint="eastAsia"/>
                <w:sz w:val="18"/>
                <w:szCs w:val="18"/>
              </w:rPr>
              <w:t>元</w:t>
            </w:r>
            <w:r w:rsidR="00C95834" w:rsidRPr="001E04BA">
              <w:rPr>
                <w:rFonts w:hint="eastAsia"/>
                <w:sz w:val="18"/>
                <w:szCs w:val="18"/>
              </w:rPr>
              <w:t>/</w:t>
            </w:r>
            <w:r w:rsidR="00C95834" w:rsidRPr="001E04BA">
              <w:rPr>
                <w:rFonts w:hint="eastAsia"/>
                <w:sz w:val="18"/>
                <w:szCs w:val="18"/>
              </w:rPr>
              <w:t>月（有帐）</w:t>
            </w:r>
            <w:r w:rsidRPr="001E04BA">
              <w:rPr>
                <w:rFonts w:hint="eastAsia"/>
                <w:sz w:val="18"/>
                <w:szCs w:val="18"/>
              </w:rPr>
              <w:t>；一般纳税人：</w:t>
            </w:r>
            <w:r w:rsidRPr="001E04BA">
              <w:rPr>
                <w:rFonts w:hint="eastAsia"/>
                <w:sz w:val="18"/>
                <w:szCs w:val="18"/>
              </w:rPr>
              <w:t>600</w:t>
            </w:r>
            <w:r w:rsidRPr="001E04BA">
              <w:rPr>
                <w:rFonts w:hint="eastAsia"/>
                <w:sz w:val="18"/>
                <w:szCs w:val="18"/>
              </w:rPr>
              <w:t>元</w:t>
            </w:r>
            <w:r w:rsidRPr="001E04BA">
              <w:rPr>
                <w:rFonts w:hint="eastAsia"/>
                <w:sz w:val="18"/>
                <w:szCs w:val="18"/>
              </w:rPr>
              <w:t>/</w:t>
            </w:r>
            <w:r w:rsidRPr="001E04BA">
              <w:rPr>
                <w:rFonts w:hint="eastAsia"/>
                <w:sz w:val="18"/>
                <w:szCs w:val="18"/>
              </w:rPr>
              <w:t>月（有帐）</w:t>
            </w:r>
          </w:p>
        </w:tc>
        <w:tc>
          <w:tcPr>
            <w:tcW w:w="1620" w:type="dxa"/>
          </w:tcPr>
          <w:p w:rsidR="00C95834" w:rsidRPr="00251450" w:rsidRDefault="00C95834" w:rsidP="00264CCE">
            <w:pPr>
              <w:spacing w:line="400" w:lineRule="exact"/>
              <w:rPr>
                <w:rFonts w:hint="eastAsia"/>
                <w:szCs w:val="21"/>
              </w:rPr>
            </w:pPr>
          </w:p>
        </w:tc>
        <w:tc>
          <w:tcPr>
            <w:tcW w:w="1814" w:type="dxa"/>
          </w:tcPr>
          <w:p w:rsidR="00C95834" w:rsidRPr="00251450" w:rsidRDefault="00C95834" w:rsidP="00264CCE">
            <w:pPr>
              <w:spacing w:line="400" w:lineRule="exact"/>
              <w:rPr>
                <w:rFonts w:hint="eastAsia"/>
                <w:szCs w:val="21"/>
              </w:rPr>
            </w:pPr>
          </w:p>
        </w:tc>
      </w:tr>
      <w:tr w:rsidR="00CF2E79" w:rsidRPr="00251450" w:rsidTr="00387253">
        <w:trPr>
          <w:trHeight w:val="468"/>
        </w:trPr>
        <w:tc>
          <w:tcPr>
            <w:tcW w:w="2268" w:type="dxa"/>
          </w:tcPr>
          <w:p w:rsidR="00CF2E79" w:rsidRPr="00251450" w:rsidRDefault="00660198" w:rsidP="00264CCE">
            <w:pPr>
              <w:spacing w:line="400" w:lineRule="exact"/>
              <w:rPr>
                <w:rFonts w:hint="eastAsia"/>
                <w:szCs w:val="21"/>
              </w:rPr>
            </w:pPr>
            <w:r>
              <w:rPr>
                <w:rFonts w:hint="eastAsia"/>
                <w:szCs w:val="21"/>
              </w:rPr>
              <w:t>3</w:t>
            </w:r>
            <w:r w:rsidR="00CF2E79">
              <w:rPr>
                <w:rFonts w:hint="eastAsia"/>
                <w:szCs w:val="21"/>
              </w:rPr>
              <w:t>开立银行账户</w:t>
            </w:r>
          </w:p>
        </w:tc>
        <w:tc>
          <w:tcPr>
            <w:tcW w:w="2700" w:type="dxa"/>
          </w:tcPr>
          <w:p w:rsidR="00CF2E79" w:rsidRPr="00251450" w:rsidRDefault="00CF2E79" w:rsidP="00264CCE">
            <w:pPr>
              <w:spacing w:line="400" w:lineRule="exact"/>
              <w:rPr>
                <w:rFonts w:hint="eastAsia"/>
                <w:szCs w:val="21"/>
              </w:rPr>
            </w:pPr>
            <w:r>
              <w:rPr>
                <w:rFonts w:hint="eastAsia"/>
                <w:szCs w:val="21"/>
              </w:rPr>
              <w:t>200</w:t>
            </w:r>
            <w:r>
              <w:rPr>
                <w:rFonts w:hint="eastAsia"/>
                <w:szCs w:val="21"/>
              </w:rPr>
              <w:t>元</w:t>
            </w:r>
          </w:p>
        </w:tc>
        <w:tc>
          <w:tcPr>
            <w:tcW w:w="1620" w:type="dxa"/>
          </w:tcPr>
          <w:p w:rsidR="00CF2E79" w:rsidRPr="00251450" w:rsidRDefault="00CF2E79" w:rsidP="00264CCE">
            <w:pPr>
              <w:spacing w:line="400" w:lineRule="exact"/>
              <w:rPr>
                <w:rFonts w:hint="eastAsia"/>
                <w:szCs w:val="21"/>
              </w:rPr>
            </w:pPr>
          </w:p>
        </w:tc>
        <w:tc>
          <w:tcPr>
            <w:tcW w:w="1814" w:type="dxa"/>
          </w:tcPr>
          <w:p w:rsidR="00CF2E79" w:rsidRPr="00251450" w:rsidRDefault="00CF2E79" w:rsidP="00264CCE">
            <w:pPr>
              <w:spacing w:line="400" w:lineRule="exact"/>
              <w:rPr>
                <w:rFonts w:hint="eastAsia"/>
                <w:szCs w:val="21"/>
              </w:rPr>
            </w:pPr>
          </w:p>
        </w:tc>
      </w:tr>
      <w:tr w:rsidR="00C95834" w:rsidRPr="00251450" w:rsidTr="00387253">
        <w:trPr>
          <w:trHeight w:val="468"/>
        </w:trPr>
        <w:tc>
          <w:tcPr>
            <w:tcW w:w="2268" w:type="dxa"/>
          </w:tcPr>
          <w:p w:rsidR="00C95834" w:rsidRPr="00251450" w:rsidRDefault="00660198" w:rsidP="00264CCE">
            <w:pPr>
              <w:spacing w:line="400" w:lineRule="exact"/>
              <w:rPr>
                <w:rFonts w:hint="eastAsia"/>
                <w:szCs w:val="21"/>
              </w:rPr>
            </w:pPr>
            <w:r>
              <w:rPr>
                <w:rFonts w:hint="eastAsia"/>
                <w:szCs w:val="21"/>
              </w:rPr>
              <w:t>4</w:t>
            </w:r>
            <w:r w:rsidR="00C95834" w:rsidRPr="00251450">
              <w:rPr>
                <w:rFonts w:hint="eastAsia"/>
                <w:szCs w:val="21"/>
              </w:rPr>
              <w:t>代理纳税申报</w:t>
            </w:r>
          </w:p>
        </w:tc>
        <w:tc>
          <w:tcPr>
            <w:tcW w:w="2700" w:type="dxa"/>
          </w:tcPr>
          <w:p w:rsidR="00C95834" w:rsidRPr="00251450" w:rsidRDefault="00C95834" w:rsidP="00264CCE">
            <w:pPr>
              <w:spacing w:line="400" w:lineRule="exact"/>
              <w:rPr>
                <w:rFonts w:hint="eastAsia"/>
                <w:szCs w:val="21"/>
              </w:rPr>
            </w:pPr>
            <w:r w:rsidRPr="00251450">
              <w:rPr>
                <w:rFonts w:hint="eastAsia"/>
                <w:szCs w:val="21"/>
              </w:rPr>
              <w:t>0</w:t>
            </w:r>
            <w:r w:rsidRPr="00251450">
              <w:rPr>
                <w:rFonts w:hint="eastAsia"/>
                <w:szCs w:val="21"/>
              </w:rPr>
              <w:t>元</w:t>
            </w:r>
            <w:r w:rsidRPr="00251450">
              <w:rPr>
                <w:rFonts w:hint="eastAsia"/>
                <w:szCs w:val="21"/>
              </w:rPr>
              <w:t>/</w:t>
            </w:r>
            <w:r w:rsidRPr="00251450">
              <w:rPr>
                <w:rFonts w:hint="eastAsia"/>
                <w:szCs w:val="21"/>
              </w:rPr>
              <w:t>月</w:t>
            </w:r>
          </w:p>
        </w:tc>
        <w:tc>
          <w:tcPr>
            <w:tcW w:w="1620" w:type="dxa"/>
          </w:tcPr>
          <w:p w:rsidR="00C95834" w:rsidRPr="00251450" w:rsidRDefault="00C95834" w:rsidP="00264CCE">
            <w:pPr>
              <w:spacing w:line="400" w:lineRule="exact"/>
              <w:rPr>
                <w:rFonts w:hint="eastAsia"/>
                <w:szCs w:val="21"/>
              </w:rPr>
            </w:pPr>
          </w:p>
        </w:tc>
        <w:tc>
          <w:tcPr>
            <w:tcW w:w="1814" w:type="dxa"/>
          </w:tcPr>
          <w:p w:rsidR="00C95834" w:rsidRPr="00251450" w:rsidRDefault="00C95834" w:rsidP="00264CCE">
            <w:pPr>
              <w:spacing w:line="400" w:lineRule="exact"/>
              <w:rPr>
                <w:rFonts w:hint="eastAsia"/>
                <w:szCs w:val="21"/>
              </w:rPr>
            </w:pPr>
          </w:p>
        </w:tc>
      </w:tr>
      <w:tr w:rsidR="00C95834" w:rsidRPr="00251450" w:rsidTr="00387253">
        <w:trPr>
          <w:trHeight w:val="468"/>
        </w:trPr>
        <w:tc>
          <w:tcPr>
            <w:tcW w:w="2268" w:type="dxa"/>
          </w:tcPr>
          <w:p w:rsidR="00C95834" w:rsidRPr="00251450" w:rsidRDefault="00660198" w:rsidP="00264CCE">
            <w:pPr>
              <w:spacing w:line="400" w:lineRule="exact"/>
              <w:rPr>
                <w:rFonts w:hint="eastAsia"/>
                <w:szCs w:val="21"/>
              </w:rPr>
            </w:pPr>
            <w:r>
              <w:rPr>
                <w:rFonts w:hint="eastAsia"/>
                <w:szCs w:val="21"/>
              </w:rPr>
              <w:t>5</w:t>
            </w:r>
            <w:r w:rsidR="00C95834" w:rsidRPr="00251450">
              <w:rPr>
                <w:rFonts w:hint="eastAsia"/>
                <w:szCs w:val="21"/>
              </w:rPr>
              <w:t>代理工商年检</w:t>
            </w:r>
          </w:p>
        </w:tc>
        <w:tc>
          <w:tcPr>
            <w:tcW w:w="2700" w:type="dxa"/>
          </w:tcPr>
          <w:p w:rsidR="00C95834" w:rsidRPr="00251450" w:rsidRDefault="00C95834" w:rsidP="00264CCE">
            <w:pPr>
              <w:spacing w:line="400" w:lineRule="exact"/>
              <w:rPr>
                <w:rFonts w:hint="eastAsia"/>
                <w:szCs w:val="21"/>
              </w:rPr>
            </w:pPr>
            <w:r w:rsidRPr="00251450">
              <w:rPr>
                <w:rFonts w:hint="eastAsia"/>
                <w:szCs w:val="21"/>
              </w:rPr>
              <w:t>0</w:t>
            </w:r>
            <w:r w:rsidRPr="00251450">
              <w:rPr>
                <w:rFonts w:hint="eastAsia"/>
                <w:szCs w:val="21"/>
              </w:rPr>
              <w:t>元</w:t>
            </w:r>
          </w:p>
        </w:tc>
        <w:tc>
          <w:tcPr>
            <w:tcW w:w="1620" w:type="dxa"/>
          </w:tcPr>
          <w:p w:rsidR="00C95834" w:rsidRPr="00251450" w:rsidRDefault="00C95834" w:rsidP="00264CCE">
            <w:pPr>
              <w:spacing w:line="400" w:lineRule="exact"/>
              <w:rPr>
                <w:rFonts w:hint="eastAsia"/>
                <w:szCs w:val="21"/>
              </w:rPr>
            </w:pPr>
          </w:p>
        </w:tc>
        <w:tc>
          <w:tcPr>
            <w:tcW w:w="1814" w:type="dxa"/>
          </w:tcPr>
          <w:p w:rsidR="00C95834" w:rsidRPr="00251450" w:rsidRDefault="00C95834" w:rsidP="00264CCE">
            <w:pPr>
              <w:spacing w:line="400" w:lineRule="exact"/>
              <w:rPr>
                <w:rFonts w:hint="eastAsia"/>
                <w:szCs w:val="21"/>
              </w:rPr>
            </w:pPr>
          </w:p>
        </w:tc>
      </w:tr>
      <w:tr w:rsidR="00C95834" w:rsidRPr="00251450" w:rsidTr="00387253">
        <w:trPr>
          <w:trHeight w:val="468"/>
        </w:trPr>
        <w:tc>
          <w:tcPr>
            <w:tcW w:w="2268" w:type="dxa"/>
          </w:tcPr>
          <w:p w:rsidR="00C95834" w:rsidRPr="00251450" w:rsidRDefault="00660198" w:rsidP="00264CCE">
            <w:pPr>
              <w:spacing w:line="400" w:lineRule="exact"/>
              <w:rPr>
                <w:rFonts w:hint="eastAsia"/>
                <w:szCs w:val="21"/>
              </w:rPr>
            </w:pPr>
            <w:r>
              <w:rPr>
                <w:rFonts w:hint="eastAsia"/>
                <w:szCs w:val="21"/>
              </w:rPr>
              <w:t>6</w:t>
            </w:r>
            <w:r w:rsidR="001E04BA" w:rsidRPr="00660198">
              <w:rPr>
                <w:rFonts w:hint="eastAsia"/>
                <w:sz w:val="18"/>
                <w:szCs w:val="18"/>
              </w:rPr>
              <w:t>代办残疾人保障金核定</w:t>
            </w:r>
          </w:p>
        </w:tc>
        <w:tc>
          <w:tcPr>
            <w:tcW w:w="2700" w:type="dxa"/>
          </w:tcPr>
          <w:p w:rsidR="00C95834" w:rsidRPr="00251450" w:rsidRDefault="001E04BA" w:rsidP="00264CCE">
            <w:pPr>
              <w:spacing w:line="400" w:lineRule="exact"/>
              <w:rPr>
                <w:rFonts w:hint="eastAsia"/>
                <w:szCs w:val="21"/>
              </w:rPr>
            </w:pPr>
            <w:r>
              <w:rPr>
                <w:rFonts w:hint="eastAsia"/>
                <w:szCs w:val="21"/>
              </w:rPr>
              <w:t>0</w:t>
            </w:r>
            <w:r>
              <w:rPr>
                <w:rFonts w:hint="eastAsia"/>
                <w:szCs w:val="21"/>
              </w:rPr>
              <w:t>元</w:t>
            </w:r>
          </w:p>
        </w:tc>
        <w:tc>
          <w:tcPr>
            <w:tcW w:w="1620" w:type="dxa"/>
          </w:tcPr>
          <w:p w:rsidR="00C95834" w:rsidRPr="00251450" w:rsidRDefault="00C95834" w:rsidP="00264CCE">
            <w:pPr>
              <w:spacing w:line="400" w:lineRule="exact"/>
              <w:rPr>
                <w:rFonts w:hint="eastAsia"/>
                <w:szCs w:val="21"/>
              </w:rPr>
            </w:pPr>
          </w:p>
        </w:tc>
        <w:tc>
          <w:tcPr>
            <w:tcW w:w="1814" w:type="dxa"/>
          </w:tcPr>
          <w:p w:rsidR="00C95834" w:rsidRPr="00251450" w:rsidRDefault="00C95834" w:rsidP="00264CCE">
            <w:pPr>
              <w:spacing w:line="400" w:lineRule="exact"/>
              <w:rPr>
                <w:rFonts w:hint="eastAsia"/>
                <w:szCs w:val="21"/>
              </w:rPr>
            </w:pPr>
          </w:p>
        </w:tc>
      </w:tr>
      <w:tr w:rsidR="00FB0E8D" w:rsidRPr="00251450" w:rsidTr="00387253">
        <w:trPr>
          <w:trHeight w:val="468"/>
        </w:trPr>
        <w:tc>
          <w:tcPr>
            <w:tcW w:w="2268" w:type="dxa"/>
          </w:tcPr>
          <w:p w:rsidR="00FB0E8D" w:rsidRPr="00251450" w:rsidRDefault="00660198" w:rsidP="00264CCE">
            <w:pPr>
              <w:spacing w:line="400" w:lineRule="exact"/>
              <w:rPr>
                <w:rFonts w:hint="eastAsia"/>
                <w:szCs w:val="21"/>
              </w:rPr>
            </w:pPr>
            <w:r>
              <w:rPr>
                <w:rFonts w:hint="eastAsia"/>
                <w:szCs w:val="21"/>
              </w:rPr>
              <w:t>7</w:t>
            </w:r>
            <w:r w:rsidR="00FB0E8D" w:rsidRPr="00251450">
              <w:rPr>
                <w:rFonts w:hint="eastAsia"/>
                <w:szCs w:val="21"/>
              </w:rPr>
              <w:t>变更相关事宜</w:t>
            </w:r>
          </w:p>
        </w:tc>
        <w:tc>
          <w:tcPr>
            <w:tcW w:w="2700" w:type="dxa"/>
          </w:tcPr>
          <w:p w:rsidR="00FB0E8D" w:rsidRPr="00251450" w:rsidRDefault="00FB0E8D" w:rsidP="00264CCE">
            <w:pPr>
              <w:spacing w:line="400" w:lineRule="exact"/>
              <w:rPr>
                <w:rFonts w:hint="eastAsia"/>
                <w:szCs w:val="21"/>
              </w:rPr>
            </w:pPr>
            <w:r w:rsidRPr="00251450">
              <w:rPr>
                <w:rFonts w:hint="eastAsia"/>
                <w:szCs w:val="21"/>
              </w:rPr>
              <w:t>500</w:t>
            </w:r>
            <w:r w:rsidRPr="00251450">
              <w:rPr>
                <w:rFonts w:hint="eastAsia"/>
                <w:szCs w:val="21"/>
              </w:rPr>
              <w:t>元</w:t>
            </w:r>
            <w:r w:rsidRPr="00251450">
              <w:rPr>
                <w:rFonts w:hint="eastAsia"/>
                <w:szCs w:val="21"/>
              </w:rPr>
              <w:t>/</w:t>
            </w:r>
            <w:r w:rsidRPr="00251450">
              <w:rPr>
                <w:rFonts w:hint="eastAsia"/>
                <w:szCs w:val="21"/>
              </w:rPr>
              <w:t>次</w:t>
            </w:r>
          </w:p>
        </w:tc>
        <w:tc>
          <w:tcPr>
            <w:tcW w:w="1620" w:type="dxa"/>
          </w:tcPr>
          <w:p w:rsidR="00FB0E8D" w:rsidRPr="00251450" w:rsidRDefault="00FB0E8D" w:rsidP="00264CCE">
            <w:pPr>
              <w:spacing w:line="400" w:lineRule="exact"/>
              <w:rPr>
                <w:rFonts w:hint="eastAsia"/>
                <w:szCs w:val="21"/>
              </w:rPr>
            </w:pPr>
          </w:p>
        </w:tc>
        <w:tc>
          <w:tcPr>
            <w:tcW w:w="1814" w:type="dxa"/>
          </w:tcPr>
          <w:p w:rsidR="00FB0E8D" w:rsidRPr="00251450" w:rsidRDefault="00FB0E8D" w:rsidP="00264CCE">
            <w:pPr>
              <w:spacing w:line="400" w:lineRule="exact"/>
              <w:rPr>
                <w:rFonts w:hint="eastAsia"/>
                <w:szCs w:val="21"/>
              </w:rPr>
            </w:pPr>
          </w:p>
        </w:tc>
      </w:tr>
      <w:tr w:rsidR="00CF2E79" w:rsidRPr="00251450" w:rsidTr="00387253">
        <w:trPr>
          <w:trHeight w:val="468"/>
        </w:trPr>
        <w:tc>
          <w:tcPr>
            <w:tcW w:w="2268" w:type="dxa"/>
          </w:tcPr>
          <w:p w:rsidR="00CF2E79" w:rsidRPr="00660198" w:rsidRDefault="00660198" w:rsidP="00264CCE">
            <w:pPr>
              <w:spacing w:line="400" w:lineRule="exact"/>
              <w:rPr>
                <w:rFonts w:hint="eastAsia"/>
                <w:sz w:val="18"/>
                <w:szCs w:val="18"/>
              </w:rPr>
            </w:pPr>
            <w:r w:rsidRPr="00660198">
              <w:rPr>
                <w:rFonts w:hint="eastAsia"/>
                <w:sz w:val="18"/>
                <w:szCs w:val="18"/>
              </w:rPr>
              <w:t>8</w:t>
            </w:r>
            <w:r w:rsidR="001E04BA" w:rsidRPr="00251450">
              <w:rPr>
                <w:rFonts w:hint="eastAsia"/>
                <w:szCs w:val="21"/>
              </w:rPr>
              <w:t>代办社保</w:t>
            </w:r>
          </w:p>
        </w:tc>
        <w:tc>
          <w:tcPr>
            <w:tcW w:w="2700" w:type="dxa"/>
          </w:tcPr>
          <w:p w:rsidR="00CF2E79" w:rsidRPr="00251450" w:rsidRDefault="001E04BA" w:rsidP="00264CCE">
            <w:pPr>
              <w:spacing w:line="400" w:lineRule="exact"/>
              <w:rPr>
                <w:rFonts w:hint="eastAsia"/>
                <w:szCs w:val="21"/>
              </w:rPr>
            </w:pPr>
            <w:r w:rsidRPr="00251450">
              <w:rPr>
                <w:rFonts w:hint="eastAsia"/>
                <w:szCs w:val="21"/>
              </w:rPr>
              <w:t>开户</w:t>
            </w:r>
            <w:r w:rsidRPr="00251450">
              <w:rPr>
                <w:rFonts w:hint="eastAsia"/>
                <w:szCs w:val="21"/>
              </w:rPr>
              <w:t>200</w:t>
            </w:r>
            <w:r w:rsidRPr="00251450">
              <w:rPr>
                <w:rFonts w:hint="eastAsia"/>
                <w:szCs w:val="21"/>
              </w:rPr>
              <w:t>、每次</w:t>
            </w:r>
            <w:r w:rsidRPr="00251450">
              <w:rPr>
                <w:rFonts w:hint="eastAsia"/>
                <w:szCs w:val="21"/>
              </w:rPr>
              <w:t>100</w:t>
            </w:r>
          </w:p>
        </w:tc>
        <w:tc>
          <w:tcPr>
            <w:tcW w:w="1620" w:type="dxa"/>
          </w:tcPr>
          <w:p w:rsidR="00CF2E79" w:rsidRPr="00251450" w:rsidRDefault="00CF2E79" w:rsidP="00264CCE">
            <w:pPr>
              <w:spacing w:line="400" w:lineRule="exact"/>
              <w:rPr>
                <w:rFonts w:hint="eastAsia"/>
                <w:szCs w:val="21"/>
              </w:rPr>
            </w:pPr>
          </w:p>
        </w:tc>
        <w:tc>
          <w:tcPr>
            <w:tcW w:w="1814" w:type="dxa"/>
          </w:tcPr>
          <w:p w:rsidR="00CF2E79" w:rsidRPr="00251450" w:rsidRDefault="00CF2E79" w:rsidP="00264CCE">
            <w:pPr>
              <w:spacing w:line="400" w:lineRule="exact"/>
              <w:rPr>
                <w:rFonts w:hint="eastAsia"/>
                <w:szCs w:val="21"/>
              </w:rPr>
            </w:pPr>
          </w:p>
        </w:tc>
      </w:tr>
      <w:tr w:rsidR="00C95834" w:rsidTr="00387253">
        <w:trPr>
          <w:trHeight w:val="468"/>
        </w:trPr>
        <w:tc>
          <w:tcPr>
            <w:tcW w:w="2268" w:type="dxa"/>
          </w:tcPr>
          <w:p w:rsidR="00C95834" w:rsidRPr="00C95834" w:rsidRDefault="00660198" w:rsidP="00264CCE">
            <w:pPr>
              <w:spacing w:line="400" w:lineRule="exact"/>
              <w:rPr>
                <w:rFonts w:hint="eastAsia"/>
                <w:sz w:val="18"/>
                <w:szCs w:val="18"/>
              </w:rPr>
            </w:pPr>
            <w:r>
              <w:rPr>
                <w:rFonts w:hint="eastAsia"/>
                <w:sz w:val="18"/>
                <w:szCs w:val="18"/>
              </w:rPr>
              <w:t>9</w:t>
            </w:r>
            <w:r w:rsidR="00C95834" w:rsidRPr="00C95834">
              <w:rPr>
                <w:rFonts w:hint="eastAsia"/>
                <w:sz w:val="18"/>
                <w:szCs w:val="18"/>
              </w:rPr>
              <w:t>其他项目（双方协商）</w:t>
            </w:r>
          </w:p>
        </w:tc>
        <w:tc>
          <w:tcPr>
            <w:tcW w:w="2700" w:type="dxa"/>
          </w:tcPr>
          <w:p w:rsidR="00C95834" w:rsidRDefault="00C95834" w:rsidP="00264CCE">
            <w:pPr>
              <w:spacing w:line="400" w:lineRule="exact"/>
              <w:rPr>
                <w:rFonts w:hint="eastAsia"/>
                <w:sz w:val="24"/>
              </w:rPr>
            </w:pPr>
          </w:p>
        </w:tc>
        <w:tc>
          <w:tcPr>
            <w:tcW w:w="1620" w:type="dxa"/>
          </w:tcPr>
          <w:p w:rsidR="00C95834" w:rsidRDefault="00C95834" w:rsidP="00264CCE">
            <w:pPr>
              <w:spacing w:line="400" w:lineRule="exact"/>
              <w:rPr>
                <w:rFonts w:hint="eastAsia"/>
                <w:sz w:val="24"/>
              </w:rPr>
            </w:pPr>
          </w:p>
        </w:tc>
        <w:tc>
          <w:tcPr>
            <w:tcW w:w="1814" w:type="dxa"/>
          </w:tcPr>
          <w:p w:rsidR="00C95834" w:rsidRDefault="00C95834" w:rsidP="00264CCE">
            <w:pPr>
              <w:spacing w:line="400" w:lineRule="exact"/>
              <w:rPr>
                <w:rFonts w:hint="eastAsia"/>
                <w:sz w:val="24"/>
              </w:rPr>
            </w:pPr>
          </w:p>
        </w:tc>
      </w:tr>
    </w:tbl>
    <w:p w:rsidR="00C95834" w:rsidRPr="00810BCC" w:rsidRDefault="00C95834" w:rsidP="00264CCE">
      <w:pPr>
        <w:spacing w:line="400" w:lineRule="exact"/>
        <w:rPr>
          <w:rFonts w:hint="eastAsia"/>
          <w:sz w:val="24"/>
        </w:rPr>
      </w:pPr>
    </w:p>
    <w:p w:rsidR="0000185A" w:rsidRPr="00251450" w:rsidRDefault="00507154" w:rsidP="00264CCE">
      <w:pPr>
        <w:numPr>
          <w:ilvl w:val="0"/>
          <w:numId w:val="1"/>
        </w:numPr>
        <w:spacing w:line="400" w:lineRule="exact"/>
        <w:rPr>
          <w:rFonts w:hint="eastAsia"/>
          <w:szCs w:val="21"/>
          <w:u w:val="single"/>
        </w:rPr>
      </w:pPr>
      <w:r w:rsidRPr="00251450">
        <w:rPr>
          <w:rFonts w:hint="eastAsia"/>
          <w:szCs w:val="21"/>
        </w:rPr>
        <w:t>劳务报酬：经甲乙双方协商，甲方每</w:t>
      </w:r>
      <w:r w:rsidR="008B19A9" w:rsidRPr="00251450">
        <w:rPr>
          <w:rFonts w:hint="eastAsia"/>
          <w:szCs w:val="21"/>
        </w:rPr>
        <w:t>年</w:t>
      </w:r>
      <w:r w:rsidRPr="00251450">
        <w:rPr>
          <w:rFonts w:hint="eastAsia"/>
          <w:szCs w:val="21"/>
        </w:rPr>
        <w:t>支付乙方代理记账费</w:t>
      </w:r>
      <w:r w:rsidRPr="00251450">
        <w:rPr>
          <w:rFonts w:hint="eastAsia"/>
          <w:szCs w:val="21"/>
          <w:u w:val="single"/>
        </w:rPr>
        <w:t xml:space="preserve">         </w:t>
      </w:r>
      <w:r w:rsidR="0000185A" w:rsidRPr="00251450">
        <w:rPr>
          <w:rFonts w:hint="eastAsia"/>
          <w:szCs w:val="21"/>
          <w:u w:val="single"/>
        </w:rPr>
        <w:t xml:space="preserve">       </w:t>
      </w:r>
      <w:r w:rsidR="0000185A" w:rsidRPr="00251450">
        <w:rPr>
          <w:rFonts w:hint="eastAsia"/>
          <w:szCs w:val="21"/>
        </w:rPr>
        <w:t xml:space="preserve"> </w:t>
      </w:r>
      <w:r w:rsidRPr="00251450">
        <w:rPr>
          <w:rFonts w:hint="eastAsia"/>
          <w:szCs w:val="21"/>
          <w:u w:val="single"/>
        </w:rPr>
        <w:t xml:space="preserve">                    </w:t>
      </w:r>
      <w:r w:rsidR="008C4075" w:rsidRPr="00251450">
        <w:rPr>
          <w:rFonts w:hint="eastAsia"/>
          <w:szCs w:val="21"/>
          <w:u w:val="single"/>
        </w:rPr>
        <w:t>2400</w:t>
      </w:r>
      <w:r w:rsidR="0000185A" w:rsidRPr="00251450">
        <w:rPr>
          <w:rFonts w:hint="eastAsia"/>
          <w:szCs w:val="21"/>
        </w:rPr>
        <w:t>元。甲方逾期两个月未支付给乙方代理记账费用，视同违约，甲方须按照每月代理记账费的</w:t>
      </w:r>
      <w:r w:rsidR="00810BCC" w:rsidRPr="00251450">
        <w:rPr>
          <w:rFonts w:hint="eastAsia"/>
          <w:szCs w:val="21"/>
        </w:rPr>
        <w:t>2</w:t>
      </w:r>
      <w:r w:rsidR="0000185A" w:rsidRPr="00251450">
        <w:rPr>
          <w:rFonts w:hint="eastAsia"/>
          <w:szCs w:val="21"/>
        </w:rPr>
        <w:t>倍赔偿乙方经济损失。</w:t>
      </w:r>
    </w:p>
    <w:p w:rsidR="0000185A" w:rsidRPr="00251450" w:rsidRDefault="0000185A" w:rsidP="00264CCE">
      <w:pPr>
        <w:numPr>
          <w:ilvl w:val="0"/>
          <w:numId w:val="1"/>
        </w:numPr>
        <w:spacing w:line="400" w:lineRule="exact"/>
        <w:rPr>
          <w:rFonts w:hint="eastAsia"/>
          <w:szCs w:val="21"/>
        </w:rPr>
      </w:pPr>
      <w:r w:rsidRPr="00251450">
        <w:rPr>
          <w:rFonts w:hint="eastAsia"/>
          <w:szCs w:val="21"/>
        </w:rPr>
        <w:t>此委托代理合同不包含甲方办理各行政部门注销相关事项，如有需要注销，双方另重新签订委托协议。</w:t>
      </w:r>
    </w:p>
    <w:p w:rsidR="0000185A" w:rsidRPr="00251450" w:rsidRDefault="0000185A" w:rsidP="00264CCE">
      <w:pPr>
        <w:numPr>
          <w:ilvl w:val="0"/>
          <w:numId w:val="1"/>
        </w:numPr>
        <w:spacing w:line="400" w:lineRule="exact"/>
        <w:rPr>
          <w:rFonts w:hint="eastAsia"/>
          <w:szCs w:val="21"/>
        </w:rPr>
      </w:pPr>
      <w:r w:rsidRPr="00251450">
        <w:rPr>
          <w:rFonts w:hint="eastAsia"/>
          <w:szCs w:val="21"/>
        </w:rPr>
        <w:t>如甲方提前终止合同，甲方</w:t>
      </w:r>
      <w:r w:rsidR="00B67AF0" w:rsidRPr="00251450">
        <w:rPr>
          <w:rFonts w:hint="eastAsia"/>
          <w:szCs w:val="21"/>
        </w:rPr>
        <w:t>需提前一个月和乙方说明，否则</w:t>
      </w:r>
      <w:r w:rsidRPr="00251450">
        <w:rPr>
          <w:rFonts w:hint="eastAsia"/>
          <w:szCs w:val="21"/>
        </w:rPr>
        <w:t>补偿乙方</w:t>
      </w:r>
      <w:r w:rsidR="00507154" w:rsidRPr="00251450">
        <w:rPr>
          <w:rFonts w:hint="eastAsia"/>
          <w:szCs w:val="21"/>
          <w:u w:val="single"/>
        </w:rPr>
        <w:t xml:space="preserve"> </w:t>
      </w:r>
      <w:r w:rsidR="00B67AF0" w:rsidRPr="00251450">
        <w:rPr>
          <w:rFonts w:hint="eastAsia"/>
          <w:szCs w:val="21"/>
          <w:u w:val="single"/>
        </w:rPr>
        <w:t>2</w:t>
      </w:r>
      <w:r w:rsidR="00507154" w:rsidRPr="00251450">
        <w:rPr>
          <w:rFonts w:hint="eastAsia"/>
          <w:szCs w:val="21"/>
          <w:u w:val="single"/>
        </w:rPr>
        <w:t xml:space="preserve"> </w:t>
      </w:r>
      <w:r w:rsidRPr="00251450">
        <w:rPr>
          <w:rFonts w:hint="eastAsia"/>
          <w:szCs w:val="21"/>
        </w:rPr>
        <w:t>个月代理记账费用（基数以此合同签订的每月代理记账为准）。</w:t>
      </w:r>
    </w:p>
    <w:p w:rsidR="0000185A" w:rsidRPr="00251450" w:rsidRDefault="0000185A" w:rsidP="00264CCE">
      <w:pPr>
        <w:numPr>
          <w:ilvl w:val="0"/>
          <w:numId w:val="1"/>
        </w:numPr>
        <w:spacing w:line="400" w:lineRule="exact"/>
        <w:rPr>
          <w:rFonts w:hint="eastAsia"/>
          <w:szCs w:val="21"/>
        </w:rPr>
      </w:pPr>
      <w:r w:rsidRPr="00251450">
        <w:rPr>
          <w:rFonts w:hint="eastAsia"/>
          <w:szCs w:val="21"/>
        </w:rPr>
        <w:t>本协议有效期限自</w:t>
      </w:r>
      <w:r w:rsidRPr="00251450">
        <w:rPr>
          <w:rFonts w:hint="eastAsia"/>
          <w:szCs w:val="21"/>
          <w:u w:val="single"/>
        </w:rPr>
        <w:t xml:space="preserve">    </w:t>
      </w:r>
      <w:r w:rsidR="00810BCC" w:rsidRPr="00251450">
        <w:rPr>
          <w:rFonts w:hint="eastAsia"/>
          <w:szCs w:val="21"/>
          <w:u w:val="single"/>
        </w:rPr>
        <w:t xml:space="preserve"> </w:t>
      </w:r>
      <w:r w:rsidRPr="00251450">
        <w:rPr>
          <w:rFonts w:hint="eastAsia"/>
          <w:szCs w:val="21"/>
        </w:rPr>
        <w:t>年</w:t>
      </w:r>
      <w:r w:rsidRPr="00251450">
        <w:rPr>
          <w:rFonts w:hint="eastAsia"/>
          <w:szCs w:val="21"/>
          <w:u w:val="single"/>
        </w:rPr>
        <w:t xml:space="preserve"> </w:t>
      </w:r>
      <w:r w:rsidR="00810BCC" w:rsidRPr="00251450">
        <w:rPr>
          <w:rFonts w:hint="eastAsia"/>
          <w:szCs w:val="21"/>
          <w:u w:val="single"/>
        </w:rPr>
        <w:t xml:space="preserve"> </w:t>
      </w:r>
      <w:r w:rsidRPr="00251450">
        <w:rPr>
          <w:rFonts w:hint="eastAsia"/>
          <w:szCs w:val="21"/>
          <w:u w:val="single"/>
        </w:rPr>
        <w:t xml:space="preserve">  </w:t>
      </w:r>
      <w:r w:rsidRPr="00251450">
        <w:rPr>
          <w:rFonts w:hint="eastAsia"/>
          <w:szCs w:val="21"/>
        </w:rPr>
        <w:t>月</w:t>
      </w:r>
      <w:r w:rsidR="00810BCC" w:rsidRPr="00251450">
        <w:rPr>
          <w:rFonts w:hint="eastAsia"/>
          <w:b/>
          <w:szCs w:val="21"/>
          <w:u w:val="single"/>
        </w:rPr>
        <w:t xml:space="preserve">    </w:t>
      </w:r>
      <w:r w:rsidRPr="00251450">
        <w:rPr>
          <w:rFonts w:hint="eastAsia"/>
          <w:szCs w:val="21"/>
        </w:rPr>
        <w:t>日起至</w:t>
      </w:r>
      <w:r w:rsidRPr="00251450">
        <w:rPr>
          <w:rFonts w:hint="eastAsia"/>
          <w:szCs w:val="21"/>
          <w:u w:val="single"/>
        </w:rPr>
        <w:t xml:space="preserve">     </w:t>
      </w:r>
      <w:r w:rsidRPr="00251450">
        <w:rPr>
          <w:rFonts w:hint="eastAsia"/>
          <w:szCs w:val="21"/>
        </w:rPr>
        <w:t>年</w:t>
      </w:r>
      <w:r w:rsidRPr="00251450">
        <w:rPr>
          <w:rFonts w:hint="eastAsia"/>
          <w:szCs w:val="21"/>
          <w:u w:val="single"/>
        </w:rPr>
        <w:t xml:space="preserve">    </w:t>
      </w:r>
      <w:r w:rsidRPr="00251450">
        <w:rPr>
          <w:rFonts w:hint="eastAsia"/>
          <w:szCs w:val="21"/>
        </w:rPr>
        <w:t>月</w:t>
      </w:r>
      <w:r w:rsidRPr="00251450">
        <w:rPr>
          <w:rFonts w:hint="eastAsia"/>
          <w:szCs w:val="21"/>
        </w:rPr>
        <w:t xml:space="preserve"> </w:t>
      </w:r>
      <w:r w:rsidRPr="00251450">
        <w:rPr>
          <w:rFonts w:hint="eastAsia"/>
          <w:szCs w:val="21"/>
          <w:u w:val="single"/>
        </w:rPr>
        <w:t xml:space="preserve">   </w:t>
      </w:r>
      <w:r w:rsidRPr="00251450">
        <w:rPr>
          <w:rFonts w:hint="eastAsia"/>
          <w:szCs w:val="21"/>
        </w:rPr>
        <w:t>日止，双方代表签字后即时生效。签订之日起预收</w:t>
      </w:r>
      <w:r w:rsidRPr="00251450">
        <w:rPr>
          <w:rFonts w:hint="eastAsia"/>
          <w:szCs w:val="21"/>
          <w:u w:val="single"/>
        </w:rPr>
        <w:t xml:space="preserve"> </w:t>
      </w:r>
      <w:r w:rsidR="00B67AF0" w:rsidRPr="00251450">
        <w:rPr>
          <w:rFonts w:hint="eastAsia"/>
          <w:szCs w:val="21"/>
          <w:u w:val="single"/>
        </w:rPr>
        <w:t>12</w:t>
      </w:r>
      <w:r w:rsidRPr="00251450">
        <w:rPr>
          <w:rFonts w:hint="eastAsia"/>
          <w:szCs w:val="21"/>
          <w:u w:val="single"/>
        </w:rPr>
        <w:t xml:space="preserve"> </w:t>
      </w:r>
      <w:r w:rsidRPr="00251450">
        <w:rPr>
          <w:rFonts w:hint="eastAsia"/>
          <w:szCs w:val="21"/>
        </w:rPr>
        <w:t>个月代理费及代缴工本费。该合同有效期满后，如双方继续发生代理关系，视同本合同继续生效。（期限与本合同约定一致）。</w:t>
      </w:r>
    </w:p>
    <w:p w:rsidR="0000185A" w:rsidRPr="00251450" w:rsidRDefault="0000185A" w:rsidP="00264CCE">
      <w:pPr>
        <w:numPr>
          <w:ilvl w:val="0"/>
          <w:numId w:val="1"/>
        </w:numPr>
        <w:spacing w:line="400" w:lineRule="exact"/>
        <w:rPr>
          <w:rFonts w:hint="eastAsia"/>
          <w:szCs w:val="21"/>
        </w:rPr>
      </w:pPr>
      <w:r w:rsidRPr="00251450">
        <w:rPr>
          <w:rFonts w:hint="eastAsia"/>
          <w:szCs w:val="21"/>
        </w:rPr>
        <w:t>本协议未尽事宜，经甲乙双方协商同意后补充修订。</w:t>
      </w:r>
    </w:p>
    <w:p w:rsidR="0000185A" w:rsidRPr="00251450" w:rsidRDefault="0000185A" w:rsidP="00264CCE">
      <w:pPr>
        <w:numPr>
          <w:ilvl w:val="0"/>
          <w:numId w:val="1"/>
        </w:numPr>
        <w:spacing w:line="400" w:lineRule="exact"/>
        <w:rPr>
          <w:rFonts w:hint="eastAsia"/>
          <w:szCs w:val="21"/>
        </w:rPr>
      </w:pPr>
      <w:r w:rsidRPr="00251450">
        <w:rPr>
          <w:rFonts w:hint="eastAsia"/>
          <w:szCs w:val="21"/>
        </w:rPr>
        <w:t>本协议一式两份，甲乙双方各执一份，具有同等法律效力。</w:t>
      </w:r>
    </w:p>
    <w:p w:rsidR="00C50CC7" w:rsidRPr="00251450" w:rsidRDefault="007514C2" w:rsidP="00264CCE">
      <w:pPr>
        <w:spacing w:line="400" w:lineRule="exact"/>
        <w:ind w:left="435"/>
        <w:rPr>
          <w:rFonts w:hint="eastAsia"/>
          <w:szCs w:val="21"/>
        </w:rPr>
      </w:pPr>
      <w:r w:rsidRPr="00251450">
        <w:rPr>
          <w:rFonts w:hint="eastAsia"/>
          <w:szCs w:val="21"/>
        </w:rPr>
        <w:t>补充条款：如甲方</w:t>
      </w:r>
      <w:r w:rsidR="00660198">
        <w:rPr>
          <w:rFonts w:hint="eastAsia"/>
          <w:szCs w:val="21"/>
        </w:rPr>
        <w:t>在代理记账不足一年时</w:t>
      </w:r>
      <w:r w:rsidRPr="00251450">
        <w:rPr>
          <w:rFonts w:hint="eastAsia"/>
          <w:szCs w:val="21"/>
        </w:rPr>
        <w:t>终止本协议，需多支付</w:t>
      </w:r>
      <w:r w:rsidRPr="00251450">
        <w:rPr>
          <w:rFonts w:hint="eastAsia"/>
          <w:szCs w:val="21"/>
        </w:rPr>
        <w:t>800</w:t>
      </w:r>
      <w:r w:rsidRPr="00251450">
        <w:rPr>
          <w:rFonts w:hint="eastAsia"/>
          <w:szCs w:val="21"/>
        </w:rPr>
        <w:t>元人民币，为公司开业费用。</w:t>
      </w:r>
    </w:p>
    <w:p w:rsidR="00507154" w:rsidRDefault="0000185A" w:rsidP="00264CCE">
      <w:pPr>
        <w:spacing w:line="400" w:lineRule="exact"/>
        <w:ind w:leftChars="207" w:left="6315" w:hangingChars="2800" w:hanging="5880"/>
        <w:rPr>
          <w:rFonts w:hint="eastAsia"/>
          <w:szCs w:val="21"/>
        </w:rPr>
      </w:pPr>
      <w:r w:rsidRPr="00251450">
        <w:rPr>
          <w:rFonts w:hint="eastAsia"/>
          <w:szCs w:val="21"/>
        </w:rPr>
        <w:t>委托单位代表签名（盖章）</w:t>
      </w:r>
      <w:r w:rsidRPr="00251450">
        <w:rPr>
          <w:rFonts w:hint="eastAsia"/>
          <w:szCs w:val="21"/>
        </w:rPr>
        <w:t xml:space="preserve">       </w:t>
      </w:r>
      <w:r w:rsidR="00810BCC" w:rsidRPr="00251450">
        <w:rPr>
          <w:rFonts w:hint="eastAsia"/>
          <w:szCs w:val="21"/>
        </w:rPr>
        <w:t xml:space="preserve">         </w:t>
      </w:r>
      <w:r w:rsidR="00507154" w:rsidRPr="00251450">
        <w:rPr>
          <w:rFonts w:hint="eastAsia"/>
          <w:szCs w:val="21"/>
        </w:rPr>
        <w:t xml:space="preserve">  </w:t>
      </w:r>
      <w:r w:rsidRPr="00251450">
        <w:rPr>
          <w:rFonts w:hint="eastAsia"/>
          <w:szCs w:val="21"/>
        </w:rPr>
        <w:t xml:space="preserve">  </w:t>
      </w:r>
      <w:r w:rsidRPr="00251450">
        <w:rPr>
          <w:rFonts w:hint="eastAsia"/>
          <w:szCs w:val="21"/>
        </w:rPr>
        <w:t>受托单位代表签名（盖章）</w:t>
      </w:r>
    </w:p>
    <w:p w:rsidR="00264CCE" w:rsidRDefault="00264CCE" w:rsidP="00264CCE">
      <w:pPr>
        <w:spacing w:line="400" w:lineRule="exact"/>
        <w:ind w:leftChars="207" w:left="6315" w:hangingChars="2800" w:hanging="5880"/>
        <w:rPr>
          <w:rFonts w:hint="eastAsia"/>
          <w:szCs w:val="21"/>
        </w:rPr>
      </w:pPr>
    </w:p>
    <w:p w:rsidR="00264CCE" w:rsidRPr="00251450" w:rsidRDefault="00264CCE" w:rsidP="00264CCE">
      <w:pPr>
        <w:spacing w:line="400" w:lineRule="exact"/>
        <w:ind w:leftChars="207" w:left="6315" w:hangingChars="2800" w:hanging="5880"/>
        <w:rPr>
          <w:rFonts w:hint="eastAsia"/>
          <w:szCs w:val="21"/>
        </w:rPr>
      </w:pPr>
    </w:p>
    <w:p w:rsidR="0000185A" w:rsidRPr="00264CCE" w:rsidRDefault="0000185A" w:rsidP="00264CCE">
      <w:pPr>
        <w:spacing w:line="400" w:lineRule="exact"/>
        <w:ind w:leftChars="207" w:left="435" w:firstLineChars="350" w:firstLine="735"/>
        <w:rPr>
          <w:rFonts w:hint="eastAsia"/>
          <w:szCs w:val="21"/>
        </w:rPr>
      </w:pPr>
      <w:r w:rsidRPr="00251450">
        <w:rPr>
          <w:rFonts w:hint="eastAsia"/>
          <w:szCs w:val="21"/>
        </w:rPr>
        <w:t>年</w:t>
      </w:r>
      <w:r w:rsidRPr="00251450">
        <w:rPr>
          <w:rFonts w:hint="eastAsia"/>
          <w:szCs w:val="21"/>
        </w:rPr>
        <w:t xml:space="preserve">    </w:t>
      </w:r>
      <w:r w:rsidRPr="00251450">
        <w:rPr>
          <w:rFonts w:hint="eastAsia"/>
          <w:szCs w:val="21"/>
        </w:rPr>
        <w:t>月</w:t>
      </w:r>
      <w:r w:rsidRPr="00251450">
        <w:rPr>
          <w:rFonts w:hint="eastAsia"/>
          <w:szCs w:val="21"/>
        </w:rPr>
        <w:t xml:space="preserve">    </w:t>
      </w:r>
      <w:r w:rsidRPr="00251450">
        <w:rPr>
          <w:rFonts w:hint="eastAsia"/>
          <w:szCs w:val="21"/>
        </w:rPr>
        <w:t>日</w:t>
      </w:r>
      <w:r w:rsidRPr="00251450">
        <w:rPr>
          <w:rFonts w:hint="eastAsia"/>
          <w:szCs w:val="21"/>
        </w:rPr>
        <w:t xml:space="preserve">              </w:t>
      </w:r>
      <w:r w:rsidR="00810BCC" w:rsidRPr="00251450">
        <w:rPr>
          <w:rFonts w:hint="eastAsia"/>
          <w:szCs w:val="21"/>
        </w:rPr>
        <w:t xml:space="preserve">    </w:t>
      </w:r>
      <w:r w:rsidRPr="00251450">
        <w:rPr>
          <w:rFonts w:hint="eastAsia"/>
          <w:szCs w:val="21"/>
        </w:rPr>
        <w:t xml:space="preserve">         </w:t>
      </w:r>
      <w:r w:rsidRPr="00251450">
        <w:rPr>
          <w:rFonts w:hint="eastAsia"/>
          <w:szCs w:val="21"/>
        </w:rPr>
        <w:t>年</w:t>
      </w:r>
      <w:r w:rsidRPr="00251450">
        <w:rPr>
          <w:rFonts w:hint="eastAsia"/>
          <w:szCs w:val="21"/>
        </w:rPr>
        <w:t xml:space="preserve">     </w:t>
      </w:r>
      <w:r w:rsidRPr="00251450">
        <w:rPr>
          <w:rFonts w:hint="eastAsia"/>
          <w:szCs w:val="21"/>
        </w:rPr>
        <w:t>月</w:t>
      </w:r>
      <w:r w:rsidRPr="00251450">
        <w:rPr>
          <w:rFonts w:hint="eastAsia"/>
          <w:szCs w:val="21"/>
        </w:rPr>
        <w:t xml:space="preserve">     </w:t>
      </w:r>
      <w:r w:rsidRPr="00251450">
        <w:rPr>
          <w:rFonts w:hint="eastAsia"/>
          <w:szCs w:val="21"/>
        </w:rPr>
        <w:t>日</w:t>
      </w:r>
    </w:p>
    <w:sectPr w:rsidR="0000185A" w:rsidRPr="00264CCE">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DC8" w:rsidRDefault="00A52DC8">
      <w:r>
        <w:separator/>
      </w:r>
    </w:p>
  </w:endnote>
  <w:endnote w:type="continuationSeparator" w:id="0">
    <w:p w:rsidR="00A52DC8" w:rsidRDefault="00A52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DC8" w:rsidRDefault="00A52DC8">
      <w:r>
        <w:separator/>
      </w:r>
    </w:p>
  </w:footnote>
  <w:footnote w:type="continuationSeparator" w:id="0">
    <w:p w:rsidR="00A52DC8" w:rsidRDefault="00A52D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11D" w:rsidRDefault="0097611D" w:rsidP="0000185A">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C37B9"/>
    <w:multiLevelType w:val="hybridMultilevel"/>
    <w:tmpl w:val="FF306E38"/>
    <w:lvl w:ilvl="0" w:tplc="EB68B4A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1">
    <w:nsid w:val="3C460EBB"/>
    <w:multiLevelType w:val="hybridMultilevel"/>
    <w:tmpl w:val="28E8B8A8"/>
    <w:lvl w:ilvl="0" w:tplc="6BE0CDD6">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2">
    <w:nsid w:val="6F8A5419"/>
    <w:multiLevelType w:val="hybridMultilevel"/>
    <w:tmpl w:val="81D8B0EA"/>
    <w:lvl w:ilvl="0" w:tplc="B224B658">
      <w:start w:val="1"/>
      <w:numFmt w:val="japaneseCounting"/>
      <w:lvlText w:val="%1、"/>
      <w:lvlJc w:val="left"/>
      <w:pPr>
        <w:tabs>
          <w:tab w:val="num" w:pos="600"/>
        </w:tabs>
        <w:ind w:left="600" w:hanging="420"/>
      </w:pPr>
      <w:rPr>
        <w:rFonts w:ascii="Times New Roman" w:eastAsia="Times New Roman" w:hAnsi="Times New Roman" w:cs="Times New Roman"/>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85A"/>
    <w:rsid w:val="0000185A"/>
    <w:rsid w:val="0019376F"/>
    <w:rsid w:val="001A5241"/>
    <w:rsid w:val="001D6E88"/>
    <w:rsid w:val="001E04BA"/>
    <w:rsid w:val="00251450"/>
    <w:rsid w:val="00264CCE"/>
    <w:rsid w:val="0027444A"/>
    <w:rsid w:val="00366746"/>
    <w:rsid w:val="00387253"/>
    <w:rsid w:val="003C635A"/>
    <w:rsid w:val="004E7C9F"/>
    <w:rsid w:val="00507154"/>
    <w:rsid w:val="005C5182"/>
    <w:rsid w:val="00643692"/>
    <w:rsid w:val="00660198"/>
    <w:rsid w:val="00685AFD"/>
    <w:rsid w:val="006B4428"/>
    <w:rsid w:val="006F2090"/>
    <w:rsid w:val="0071084D"/>
    <w:rsid w:val="007347E6"/>
    <w:rsid w:val="007351DB"/>
    <w:rsid w:val="007514C2"/>
    <w:rsid w:val="00810BCC"/>
    <w:rsid w:val="008B19A9"/>
    <w:rsid w:val="008C4075"/>
    <w:rsid w:val="008E61AD"/>
    <w:rsid w:val="0097611D"/>
    <w:rsid w:val="00A52DC8"/>
    <w:rsid w:val="00B44ED6"/>
    <w:rsid w:val="00B56AC8"/>
    <w:rsid w:val="00B67AF0"/>
    <w:rsid w:val="00BC5E69"/>
    <w:rsid w:val="00C50CC7"/>
    <w:rsid w:val="00C95834"/>
    <w:rsid w:val="00CF2E79"/>
    <w:rsid w:val="00D62950"/>
    <w:rsid w:val="00DC1228"/>
    <w:rsid w:val="00EC60D0"/>
    <w:rsid w:val="00F132AC"/>
    <w:rsid w:val="00FB0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185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00185A"/>
    <w:pPr>
      <w:pBdr>
        <w:bottom w:val="single" w:sz="6" w:space="1" w:color="auto"/>
      </w:pBdr>
      <w:tabs>
        <w:tab w:val="center" w:pos="4153"/>
        <w:tab w:val="right" w:pos="8306"/>
      </w:tabs>
      <w:snapToGrid w:val="0"/>
      <w:jc w:val="center"/>
    </w:pPr>
    <w:rPr>
      <w:sz w:val="18"/>
      <w:szCs w:val="18"/>
    </w:rPr>
  </w:style>
  <w:style w:type="paragraph" w:styleId="a4">
    <w:name w:val="footer"/>
    <w:basedOn w:val="a"/>
    <w:rsid w:val="0000185A"/>
    <w:pPr>
      <w:tabs>
        <w:tab w:val="center" w:pos="4153"/>
        <w:tab w:val="right" w:pos="8306"/>
      </w:tabs>
      <w:snapToGrid w:val="0"/>
      <w:jc w:val="left"/>
    </w:pPr>
    <w:rPr>
      <w:sz w:val="18"/>
      <w:szCs w:val="18"/>
    </w:rPr>
  </w:style>
  <w:style w:type="table" w:styleId="a5">
    <w:name w:val="Table Grid"/>
    <w:basedOn w:val="a1"/>
    <w:rsid w:val="00C9583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C50CC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185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00185A"/>
    <w:pPr>
      <w:pBdr>
        <w:bottom w:val="single" w:sz="6" w:space="1" w:color="auto"/>
      </w:pBdr>
      <w:tabs>
        <w:tab w:val="center" w:pos="4153"/>
        <w:tab w:val="right" w:pos="8306"/>
      </w:tabs>
      <w:snapToGrid w:val="0"/>
      <w:jc w:val="center"/>
    </w:pPr>
    <w:rPr>
      <w:sz w:val="18"/>
      <w:szCs w:val="18"/>
    </w:rPr>
  </w:style>
  <w:style w:type="paragraph" w:styleId="a4">
    <w:name w:val="footer"/>
    <w:basedOn w:val="a"/>
    <w:rsid w:val="0000185A"/>
    <w:pPr>
      <w:tabs>
        <w:tab w:val="center" w:pos="4153"/>
        <w:tab w:val="right" w:pos="8306"/>
      </w:tabs>
      <w:snapToGrid w:val="0"/>
      <w:jc w:val="left"/>
    </w:pPr>
    <w:rPr>
      <w:sz w:val="18"/>
      <w:szCs w:val="18"/>
    </w:rPr>
  </w:style>
  <w:style w:type="table" w:styleId="a5">
    <w:name w:val="Table Grid"/>
    <w:basedOn w:val="a1"/>
    <w:rsid w:val="00C9583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C50C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247</Words>
  <Characters>1408</Characters>
  <Application>Microsoft Office Word</Application>
  <DocSecurity>0</DocSecurity>
  <Lines>11</Lines>
  <Paragraphs>3</Paragraphs>
  <ScaleCrop>false</ScaleCrop>
  <Company>微软公司</Company>
  <LinksUpToDate>false</LinksUpToDate>
  <CharactersWithSpaces>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cp:lastModifiedBy>A</cp:lastModifiedBy>
  <cp:revision>3</cp:revision>
  <cp:lastPrinted>2016-05-18T12:22:00Z</cp:lastPrinted>
  <dcterms:created xsi:type="dcterms:W3CDTF">2024-07-04T07:36:00Z</dcterms:created>
  <dcterms:modified xsi:type="dcterms:W3CDTF">2024-07-04T07:36:00Z</dcterms:modified>
</cp:coreProperties>
</file>