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6F3D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合伙协议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１．格式　合伙协议书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合伙人：甲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（姓名），性别男（女），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日出生</w:t>
      </w:r>
    </w:p>
    <w:p w:rsidR="00000000" w:rsidRDefault="00876F3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现住址：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市（县）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街道（乡、村）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号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合伙人：乙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（姓名），内容同上（列出合伙人的基本情况）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合伙人本着公平、平等、互利的原则订立合伙协议如下：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　甲乙双方自愿合伙经营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（项目名称），总投资为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万</w:t>
      </w:r>
      <w:r>
        <w:rPr>
          <w:rFonts w:ascii="宋体" w:hint="eastAsia"/>
          <w:kern w:val="0"/>
          <w:sz w:val="24"/>
          <w:szCs w:val="20"/>
          <w:lang w:val="zh-CN"/>
        </w:rPr>
        <w:t>元，甲出资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万元，乙出资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万元，各占投资总额的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　本合伙依法组成合伙企业，由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甲负责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办理工商登记。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　本合伙企业经营期限为十年。如果需要延长期限的，在期满前六个月办理有关手续。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　合伙双方共同经营、共同劳动，共担风险，共负盈亏。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企业盈余按照各自的投资比例分配。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企业债务按照各自投资比例负担。任何一方对外偿还债务后，另一方应当按比例在十日内向对方清偿自己负担的部分。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　他人可</w:t>
      </w:r>
      <w:r>
        <w:rPr>
          <w:rFonts w:ascii="宋体" w:hint="eastAsia"/>
          <w:kern w:val="0"/>
          <w:sz w:val="24"/>
          <w:szCs w:val="20"/>
          <w:lang w:val="zh-CN"/>
        </w:rPr>
        <w:t>以入伙，但须经甲乙双方同意，并办理增加出资额的手续和订立补充协议。补充协议与本协议具有同等效力。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　出现下列事项，合伙终止：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（一）合伙期满；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（二）合伙双方协商同意；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（三）合伙经营的事业已经完成或者无法完成；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（四）其他法律规定的情况。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　本协议未尽事宜，双方可以补充规定，补充协议与本协议有同等效力。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　本协议一式×份，合伙人各一份。本协议自合伙人签字（或盖章）之日起生效。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合伙人：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（签字或盖章）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ind w:firstLine="264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合伙人：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（签字或盖章）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ind w:firstLine="264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righ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２．说明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个人合伙是指两个及其两个以上公民按照协议，各自提供资金、实物、技术等，共同经营、共同劳动、共担风险、共负盈亏的自愿联合。其法律特征是：①合伙须有两个及其以上的公民；②合伙是按合伙合同联合起来的经济单位；③合伙人必须共同出资、共同经营、共同劳动、共担风险；④合伙财产归全体合伙人共有，合伙人对合伙债务承担连带责任。个人合伙应当签订合伙协议。合伙协议</w:t>
      </w:r>
      <w:r>
        <w:rPr>
          <w:rFonts w:ascii="宋体" w:hint="eastAsia"/>
          <w:kern w:val="0"/>
          <w:sz w:val="24"/>
          <w:szCs w:val="20"/>
          <w:lang w:val="zh-CN"/>
        </w:rPr>
        <w:t>是指明确合伙人之间权利义务关系的协议。《民法通则》规定，合伙人应当对出资数额、盈余分配、债务承担、入伙、退伙、合伙终止等事项，订立书面协议。当事人未订立书面协议，但具备合伙条件，又有两个以上无利害关系人证明有口头协议的，人民法院可以认定其具有合伙关系。签订合伙协议应当注意的问题有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１）个人合伙可以起字号，依法经核准登记，在核准登记的经营范围内从事经营。合伙人应当对出资数额、盈余分配、债务承担、入伙、退伙、合伙终止等事项，订立书面协议。合伙人的权利有：①合伙事务的经营权、决定权和监督权，合伙的经营</w:t>
      </w:r>
      <w:r>
        <w:rPr>
          <w:rFonts w:ascii="宋体" w:hint="eastAsia"/>
          <w:kern w:val="0"/>
          <w:sz w:val="24"/>
          <w:szCs w:val="20"/>
          <w:lang w:val="zh-CN"/>
        </w:rPr>
        <w:t>活动由合伙人共同决定，无论出资多少，每个人都有表决权；②合伙人享有合伙利益的分配权；③合伙人分配合伙利益应以出资额比例或者合同的约定进行，合伙经营积累的财产，归合伙人共有；④合伙人有退伙的权利。合伙人的义务有：①按照合伙协议的约定维护合伙财产的统一；②分担合伙的经营损失和债务；③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合伙债务承担连带责任。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876F3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876F3D" w:rsidRDefault="00876F3D"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２）个人合伙的经营活动，由合伙人共同决定，合伙人有执行或监督的权利。合伙人可以推举负责人。合伙负责人和其他人员的经营活动，由全体合伙人承担民事责任。合伙的债务，由合伙人按照出资比例或者协议的约定，</w:t>
      </w:r>
      <w:r>
        <w:rPr>
          <w:rFonts w:ascii="宋体" w:hint="eastAsia"/>
          <w:kern w:val="0"/>
          <w:sz w:val="24"/>
          <w:szCs w:val="20"/>
          <w:lang w:val="zh-CN"/>
        </w:rPr>
        <w:t>以各自的财产承担清偿责任。合伙人对合伙的债务承担连带责任，法律另有规定的除外。偿还合伙债务超过自己应当承担数额的合伙人，有权向其他合伙人追偿。</w:t>
      </w:r>
    </w:p>
    <w:sectPr w:rsidR="00876F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3D" w:rsidRDefault="00876F3D" w:rsidP="00C90EBE">
      <w:r>
        <w:separator/>
      </w:r>
    </w:p>
  </w:endnote>
  <w:endnote w:type="continuationSeparator" w:id="0">
    <w:p w:rsidR="00876F3D" w:rsidRDefault="00876F3D" w:rsidP="00C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3D" w:rsidRDefault="00876F3D" w:rsidP="00C90EBE">
      <w:r>
        <w:separator/>
      </w:r>
    </w:p>
  </w:footnote>
  <w:footnote w:type="continuationSeparator" w:id="0">
    <w:p w:rsidR="00876F3D" w:rsidRDefault="00876F3D" w:rsidP="00C9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4C3F5E92"/>
    <w:multiLevelType w:val="hybridMultilevel"/>
    <w:tmpl w:val="30440100"/>
    <w:lvl w:ilvl="0" w:tplc="1ABA9A9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3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EBE"/>
    <w:rsid w:val="00876F3D"/>
    <w:rsid w:val="00C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C9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C90EB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C90E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2024-06-27T00:34:00Z</dcterms:created>
  <dcterms:modified xsi:type="dcterms:W3CDTF">2024-06-27T00:34:00Z</dcterms:modified>
</cp:coreProperties>
</file>