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0856">
      <w:pPr>
        <w:autoSpaceDE w:val="0"/>
        <w:autoSpaceDN w:val="0"/>
        <w:adjustRightInd w:val="0"/>
        <w:spacing w:line="480" w:lineRule="auto"/>
        <w:jc w:val="center"/>
        <w:rPr>
          <w:rFonts w:ascii="黑体" w:eastAsia="黑体"/>
          <w:kern w:val="0"/>
          <w:sz w:val="36"/>
          <w:szCs w:val="20"/>
          <w:lang w:val="zh-CN"/>
        </w:rPr>
      </w:pPr>
      <w:bookmarkStart w:id="0" w:name="_GoBack"/>
      <w:bookmarkEnd w:id="0"/>
      <w:r>
        <w:rPr>
          <w:rFonts w:ascii="黑体" w:eastAsia="黑体" w:hint="eastAsia"/>
          <w:kern w:val="0"/>
          <w:sz w:val="36"/>
          <w:szCs w:val="20"/>
          <w:lang w:val="zh-CN"/>
        </w:rPr>
        <w:t>北京市内销商品房预售契约（</w:t>
      </w:r>
      <w:r>
        <w:rPr>
          <w:rFonts w:ascii="黑体" w:eastAsia="黑体"/>
          <w:kern w:val="0"/>
          <w:sz w:val="36"/>
          <w:szCs w:val="20"/>
          <w:lang w:val="zh-CN"/>
        </w:rPr>
        <w:t>99</w:t>
      </w:r>
      <w:r>
        <w:rPr>
          <w:rFonts w:ascii="黑体" w:eastAsia="黑体" w:hint="eastAsia"/>
          <w:kern w:val="0"/>
          <w:sz w:val="36"/>
          <w:szCs w:val="20"/>
          <w:lang w:val="zh-CN"/>
        </w:rPr>
        <w:t>）</w:t>
      </w:r>
    </w:p>
    <w:p w:rsidR="00000000" w:rsidRDefault="00C00856">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C00856">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卖方（以下简称甲方）：</w:t>
      </w:r>
      <w:r>
        <w:rPr>
          <w:rFonts w:ascii="宋体" w:hint="eastAsia"/>
          <w:kern w:val="0"/>
          <w:sz w:val="24"/>
          <w:szCs w:val="20"/>
          <w:u w:val="single"/>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买方（以下简称乙方）：</w:t>
      </w:r>
      <w:r>
        <w:rPr>
          <w:rFonts w:ascii="宋体" w:hint="eastAsia"/>
          <w:kern w:val="0"/>
          <w:sz w:val="24"/>
          <w:szCs w:val="20"/>
          <w:u w:val="single"/>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甲方根据《中华人民共和国城市房地产管理法》及有关规定，已依法取得北京市</w:t>
      </w:r>
      <w:r>
        <w:rPr>
          <w:rFonts w:ascii="宋体" w:hint="eastAsia"/>
          <w:kern w:val="0"/>
          <w:sz w:val="24"/>
          <w:szCs w:val="20"/>
          <w:u w:val="single"/>
          <w:lang w:val="zh-CN"/>
        </w:rPr>
        <w:t xml:space="preserve">            </w:t>
      </w:r>
      <w:r>
        <w:rPr>
          <w:rFonts w:ascii="宋体" w:hint="eastAsia"/>
          <w:kern w:val="0"/>
          <w:sz w:val="24"/>
          <w:szCs w:val="20"/>
          <w:lang w:val="zh-CN"/>
        </w:rPr>
        <w:t>区（县）</w:t>
      </w:r>
      <w:r>
        <w:rPr>
          <w:rFonts w:ascii="宋体" w:hint="eastAsia"/>
          <w:kern w:val="0"/>
          <w:sz w:val="24"/>
          <w:szCs w:val="20"/>
          <w:u w:val="single"/>
          <w:lang w:val="zh-CN"/>
        </w:rPr>
        <w:t xml:space="preserve">            </w:t>
      </w:r>
      <w:r>
        <w:rPr>
          <w:rFonts w:ascii="宋体" w:hint="eastAsia"/>
          <w:kern w:val="0"/>
          <w:sz w:val="24"/>
          <w:szCs w:val="20"/>
          <w:lang w:val="zh-CN"/>
        </w:rPr>
        <w:t>地块的国有土地使用权，土地使用面积为</w:t>
      </w:r>
      <w:r>
        <w:rPr>
          <w:rFonts w:ascii="宋体" w:hint="eastAsia"/>
          <w:kern w:val="0"/>
          <w:sz w:val="24"/>
          <w:szCs w:val="20"/>
          <w:u w:val="single"/>
          <w:lang w:val="zh-CN"/>
        </w:rPr>
        <w:t xml:space="preserve">            </w:t>
      </w:r>
      <w:r>
        <w:rPr>
          <w:rFonts w:ascii="宋体" w:hint="eastAsia"/>
          <w:kern w:val="0"/>
          <w:sz w:val="24"/>
          <w:szCs w:val="20"/>
          <w:lang w:val="zh-CN"/>
        </w:rPr>
        <w:t>平方米，土地使用年限</w:t>
      </w:r>
      <w:r>
        <w:rPr>
          <w:rFonts w:ascii="宋体" w:hint="eastAsia"/>
          <w:kern w:val="0"/>
          <w:sz w:val="24"/>
          <w:szCs w:val="20"/>
          <w:u w:val="single"/>
          <w:lang w:val="zh-CN"/>
        </w:rPr>
        <w:t xml:space="preserve">        </w:t>
      </w:r>
      <w:r>
        <w:rPr>
          <w:rFonts w:ascii="宋体" w:hint="eastAsia"/>
          <w:kern w:val="0"/>
          <w:sz w:val="24"/>
          <w:szCs w:val="20"/>
          <w:lang w:val="zh-CN"/>
        </w:rPr>
        <w:t>年，自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日止，国有土地使用证号为</w:t>
      </w:r>
      <w:r>
        <w:rPr>
          <w:rFonts w:ascii="宋体" w:hint="eastAsia"/>
          <w:kern w:val="0"/>
          <w:sz w:val="24"/>
          <w:szCs w:val="20"/>
          <w:u w:val="single"/>
          <w:lang w:val="zh-CN"/>
        </w:rPr>
        <w:t xml:space="preserve">              </w:t>
      </w:r>
      <w:r>
        <w:rPr>
          <w:rFonts w:ascii="宋体" w:hint="eastAsia"/>
          <w:kern w:val="0"/>
          <w:sz w:val="24"/>
          <w:szCs w:val="20"/>
          <w:lang w:val="zh-CN"/>
        </w:rPr>
        <w:t>。甲方在上述地块上建设的</w:t>
      </w:r>
      <w:r>
        <w:rPr>
          <w:rFonts w:ascii="宋体" w:hint="eastAsia"/>
          <w:kern w:val="0"/>
          <w:sz w:val="24"/>
          <w:szCs w:val="20"/>
          <w:u w:val="single"/>
          <w:lang w:val="zh-CN"/>
        </w:rPr>
        <w:t xml:space="preserve">            </w:t>
      </w:r>
      <w:r>
        <w:rPr>
          <w:rFonts w:ascii="宋体" w:hint="eastAsia"/>
          <w:kern w:val="0"/>
          <w:sz w:val="24"/>
          <w:szCs w:val="20"/>
          <w:lang w:val="zh-CN"/>
        </w:rPr>
        <w:t>，现已具备规定的预售条件，经北京市房屋土地管理局批准，准予上市预售，商品房销售许可证号为京房内证字第</w:t>
      </w:r>
      <w:r>
        <w:rPr>
          <w:rFonts w:ascii="宋体" w:hint="eastAsia"/>
          <w:kern w:val="0"/>
          <w:sz w:val="24"/>
          <w:szCs w:val="20"/>
          <w:u w:val="single"/>
          <w:lang w:val="zh-CN"/>
        </w:rPr>
        <w:t xml:space="preserve">            </w:t>
      </w:r>
      <w:r>
        <w:rPr>
          <w:rFonts w:ascii="宋体" w:hint="eastAsia"/>
          <w:kern w:val="0"/>
          <w:sz w:val="24"/>
          <w:szCs w:val="20"/>
          <w:lang w:val="zh-CN"/>
        </w:rPr>
        <w:t>号。</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乙方自愿购买甲方的</w:t>
      </w:r>
      <w:r>
        <w:rPr>
          <w:rFonts w:ascii="宋体" w:hint="eastAsia"/>
          <w:kern w:val="0"/>
          <w:sz w:val="24"/>
          <w:szCs w:val="20"/>
          <w:u w:val="single"/>
          <w:lang w:val="zh-CN"/>
        </w:rPr>
        <w:t xml:space="preserve">            </w:t>
      </w:r>
      <w:r>
        <w:rPr>
          <w:rFonts w:ascii="宋体" w:hint="eastAsia"/>
          <w:kern w:val="0"/>
          <w:sz w:val="24"/>
          <w:szCs w:val="20"/>
          <w:lang w:val="zh-CN"/>
        </w:rPr>
        <w:t>房屋，房屋用途为</w:t>
      </w:r>
      <w:r>
        <w:rPr>
          <w:rFonts w:ascii="宋体" w:hint="eastAsia"/>
          <w:kern w:val="0"/>
          <w:sz w:val="24"/>
          <w:szCs w:val="20"/>
          <w:u w:val="single"/>
          <w:lang w:val="zh-CN"/>
        </w:rPr>
        <w:t xml:space="preserve">            </w:t>
      </w:r>
      <w:r>
        <w:rPr>
          <w:rFonts w:ascii="宋体" w:hint="eastAsia"/>
          <w:kern w:val="0"/>
          <w:sz w:val="24"/>
          <w:szCs w:val="20"/>
          <w:lang w:val="zh-CN"/>
        </w:rPr>
        <w:t>。乙方预购房屋的定金为人民币</w:t>
      </w:r>
      <w:r>
        <w:rPr>
          <w:rFonts w:ascii="宋体" w:hint="eastAsia"/>
          <w:kern w:val="0"/>
          <w:sz w:val="24"/>
          <w:szCs w:val="20"/>
          <w:u w:val="single"/>
          <w:lang w:val="zh-CN"/>
        </w:rPr>
        <w:t xml:space="preserve">            </w:t>
      </w:r>
      <w:r>
        <w:rPr>
          <w:rFonts w:ascii="宋体" w:hint="eastAsia"/>
          <w:kern w:val="0"/>
          <w:sz w:val="24"/>
          <w:szCs w:val="20"/>
          <w:lang w:val="zh-CN"/>
        </w:rPr>
        <w:t>元。双方经协商，就该房屋的预售预购事项订立本契约。</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w:t>
      </w:r>
      <w:r>
        <w:rPr>
          <w:rFonts w:ascii="宋体" w:hint="eastAsia"/>
          <w:kern w:val="0"/>
          <w:sz w:val="24"/>
          <w:szCs w:val="20"/>
          <w:u w:val="single"/>
          <w:lang w:val="zh-CN"/>
        </w:rPr>
        <w:t xml:space="preserve">            </w:t>
      </w:r>
      <w:r>
        <w:rPr>
          <w:rFonts w:ascii="宋体" w:hint="eastAsia"/>
          <w:kern w:val="0"/>
          <w:sz w:val="24"/>
          <w:szCs w:val="20"/>
          <w:lang w:val="zh-CN"/>
        </w:rPr>
        <w:t>房屋，该房屋状况详见附件一。房屋建筑面</w:t>
      </w:r>
      <w:r>
        <w:rPr>
          <w:rFonts w:ascii="宋体" w:hint="eastAsia"/>
          <w:kern w:val="0"/>
          <w:sz w:val="24"/>
          <w:szCs w:val="20"/>
          <w:lang w:val="zh-CN"/>
        </w:rPr>
        <w:t>积为</w:t>
      </w:r>
      <w:r>
        <w:rPr>
          <w:rFonts w:ascii="宋体" w:hint="eastAsia"/>
          <w:kern w:val="0"/>
          <w:sz w:val="24"/>
          <w:szCs w:val="20"/>
          <w:u w:val="single"/>
          <w:lang w:val="zh-CN"/>
        </w:rPr>
        <w:t xml:space="preserve">            </w:t>
      </w:r>
      <w:r>
        <w:rPr>
          <w:rFonts w:ascii="宋体" w:hint="eastAsia"/>
          <w:kern w:val="0"/>
          <w:sz w:val="24"/>
          <w:szCs w:val="20"/>
          <w:lang w:val="zh-CN"/>
        </w:rPr>
        <w:t>平方米（包括：套内建筑面积</w:t>
      </w:r>
      <w:r>
        <w:rPr>
          <w:rFonts w:ascii="宋体" w:hint="eastAsia"/>
          <w:kern w:val="0"/>
          <w:sz w:val="24"/>
          <w:szCs w:val="20"/>
          <w:u w:val="single"/>
          <w:lang w:val="zh-CN"/>
        </w:rPr>
        <w:t xml:space="preserve">            </w:t>
      </w:r>
      <w:r>
        <w:rPr>
          <w:rFonts w:ascii="宋体" w:hint="eastAsia"/>
          <w:kern w:val="0"/>
          <w:sz w:val="24"/>
          <w:szCs w:val="20"/>
          <w:lang w:val="zh-CN"/>
        </w:rPr>
        <w:t>平方米，分摊的共有共用建筑面积</w:t>
      </w:r>
      <w:r>
        <w:rPr>
          <w:rFonts w:ascii="宋体" w:hint="eastAsia"/>
          <w:kern w:val="0"/>
          <w:sz w:val="24"/>
          <w:szCs w:val="20"/>
          <w:u w:val="single"/>
          <w:lang w:val="zh-CN"/>
        </w:rPr>
        <w:t xml:space="preserve">            </w:t>
      </w:r>
      <w:r>
        <w:rPr>
          <w:rFonts w:ascii="宋体" w:hint="eastAsia"/>
          <w:kern w:val="0"/>
          <w:sz w:val="24"/>
          <w:szCs w:val="20"/>
          <w:lang w:val="zh-CN"/>
        </w:rPr>
        <w:lastRenderedPageBreak/>
        <w:t>平方米）。共有共用部位详见附件二。上述建筑面积为甲方暂测面积，房屋竣工后以测绘部门实测面积为准。</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甲方出售该房屋时亦同时将该房屋所占用范围内的土地使用权转让给乙方，土地使用面积（含分摊的共有共用面积）为</w:t>
      </w:r>
      <w:r>
        <w:rPr>
          <w:rFonts w:ascii="宋体" w:hint="eastAsia"/>
          <w:kern w:val="0"/>
          <w:sz w:val="24"/>
          <w:szCs w:val="20"/>
          <w:u w:val="single"/>
          <w:lang w:val="zh-CN"/>
        </w:rPr>
        <w:t xml:space="preserve">            </w:t>
      </w:r>
      <w:r>
        <w:rPr>
          <w:rFonts w:ascii="宋体" w:hint="eastAsia"/>
          <w:kern w:val="0"/>
          <w:sz w:val="24"/>
          <w:szCs w:val="20"/>
          <w:lang w:val="zh-CN"/>
        </w:rPr>
        <w:t>平方米，该土地使用面积为甲方暂测面积，房屋竣工后以测绘部门实测面积为准。土地使用期限自房屋产权过户之日起至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日止。</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甲乙双方同意，结算房价款时，房屋的实测建筑面积与暂测建筑面积的误差不超过暂测建筑面积的±＿＿％（含）时，按照本契约第三条所述房屋单价据实结算；房屋建筑面积误差超过上述约定幅度时，自甲方向乙方出示测绘部门实测面积数据之日起</w:t>
      </w:r>
      <w:r>
        <w:rPr>
          <w:rFonts w:ascii="宋体" w:hint="eastAsia"/>
          <w:kern w:val="0"/>
          <w:sz w:val="24"/>
          <w:szCs w:val="20"/>
          <w:u w:val="single"/>
          <w:lang w:val="zh-CN"/>
        </w:rPr>
        <w:t xml:space="preserve">     </w:t>
      </w:r>
      <w:r>
        <w:rPr>
          <w:rFonts w:ascii="宋体" w:hint="eastAsia"/>
          <w:kern w:val="0"/>
          <w:sz w:val="24"/>
          <w:szCs w:val="20"/>
          <w:lang w:val="zh-CN"/>
        </w:rPr>
        <w:t>日内，甲乙双方同意按下述第</w:t>
      </w:r>
      <w:r>
        <w:rPr>
          <w:rFonts w:ascii="宋体" w:hint="eastAsia"/>
          <w:kern w:val="0"/>
          <w:sz w:val="24"/>
          <w:szCs w:val="20"/>
          <w:u w:val="single"/>
          <w:lang w:val="zh-CN"/>
        </w:rPr>
        <w:t xml:space="preserve">     </w:t>
      </w:r>
      <w:r>
        <w:rPr>
          <w:rFonts w:ascii="宋体" w:hint="eastAsia"/>
          <w:kern w:val="0"/>
          <w:sz w:val="24"/>
          <w:szCs w:val="20"/>
          <w:lang w:val="zh-CN"/>
        </w:rPr>
        <w:t>种（大写）方式处理：</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１．乙方有权解除本契约，契约解除自乙方书面通知送达甲方之日起生效，甲方除在契约解除之日起３０日内向乙方双倍返还定金外，并须将乙方已付房价款及利息全部退还乙方。利息按</w:t>
      </w:r>
      <w:r>
        <w:rPr>
          <w:rFonts w:ascii="宋体" w:hint="eastAsia"/>
          <w:kern w:val="0"/>
          <w:sz w:val="24"/>
          <w:szCs w:val="20"/>
          <w:u w:val="single"/>
          <w:lang w:val="zh-CN"/>
        </w:rPr>
        <w:t xml:space="preserve">       </w:t>
      </w:r>
      <w:r>
        <w:rPr>
          <w:rFonts w:ascii="宋体" w:hint="eastAsia"/>
          <w:kern w:val="0"/>
          <w:sz w:val="24"/>
          <w:szCs w:val="20"/>
          <w:lang w:val="zh-CN"/>
        </w:rPr>
        <w:t>利率计算。</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２．按照本契约第三条所述房屋单价据实结算。</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双方同意上述预售房屋售价为每建筑平方米人民币</w:t>
      </w:r>
      <w:r>
        <w:rPr>
          <w:rFonts w:ascii="宋体" w:hint="eastAsia"/>
          <w:kern w:val="0"/>
          <w:sz w:val="24"/>
          <w:szCs w:val="20"/>
          <w:u w:val="single"/>
          <w:lang w:val="zh-CN"/>
        </w:rPr>
        <w:t xml:space="preserve">          </w:t>
      </w:r>
      <w:r>
        <w:rPr>
          <w:rFonts w:ascii="宋体" w:hint="eastAsia"/>
          <w:kern w:val="0"/>
          <w:sz w:val="24"/>
          <w:szCs w:val="20"/>
          <w:lang w:val="zh-CN"/>
        </w:rPr>
        <w:t>元，价款合计为人民币（大写）</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仟</w:t>
      </w:r>
      <w:r>
        <w:rPr>
          <w:rFonts w:ascii="宋体" w:hint="eastAsia"/>
          <w:kern w:val="0"/>
          <w:sz w:val="24"/>
          <w:szCs w:val="20"/>
          <w:u w:val="single"/>
          <w:lang w:val="zh-CN"/>
        </w:rPr>
        <w:t xml:space="preserve">      </w:t>
      </w:r>
      <w:r>
        <w:rPr>
          <w:rFonts w:ascii="宋体" w:hint="eastAsia"/>
          <w:kern w:val="0"/>
          <w:sz w:val="24"/>
          <w:szCs w:val="20"/>
          <w:lang w:val="zh-CN"/>
        </w:rPr>
        <w:t>佰</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元整（小写）元。付款方式见本契约附件三。乙方同意按双方签订的付款方式如期将购房价款当面交付甲方或汇入甲方指定的银行</w:t>
      </w:r>
      <w:r>
        <w:rPr>
          <w:rFonts w:ascii="宋体" w:hint="eastAsia"/>
          <w:kern w:val="0"/>
          <w:sz w:val="24"/>
          <w:szCs w:val="20"/>
          <w:lang w:val="zh-CN"/>
        </w:rPr>
        <w:t>。乙方所支付的定金在乙方最后一次付款时转为购房价款。甲方售楼款监管银行</w:t>
      </w:r>
      <w:r>
        <w:rPr>
          <w:rFonts w:ascii="宋体" w:hint="eastAsia"/>
          <w:kern w:val="0"/>
          <w:sz w:val="24"/>
          <w:szCs w:val="20"/>
          <w:u w:val="single"/>
          <w:lang w:val="zh-CN"/>
        </w:rPr>
        <w:t xml:space="preserve">                   </w:t>
      </w:r>
      <w:r>
        <w:rPr>
          <w:rFonts w:ascii="宋体" w:hint="eastAsia"/>
          <w:kern w:val="0"/>
          <w:sz w:val="24"/>
          <w:szCs w:val="20"/>
          <w:lang w:val="zh-CN"/>
        </w:rPr>
        <w:t>，银行帐号为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乙方如未按本契约附件三付款方式规定的时间付款，甲方有权向乙方追索违约金。违约金自本契约约定的付款期限第二日起至实际付款之日止。每延期一日乙方按延期交付价款的万分之</w:t>
      </w:r>
      <w:r>
        <w:rPr>
          <w:rFonts w:ascii="宋体" w:hint="eastAsia"/>
          <w:kern w:val="0"/>
          <w:sz w:val="24"/>
          <w:szCs w:val="20"/>
          <w:u w:val="single"/>
          <w:lang w:val="zh-CN"/>
        </w:rPr>
        <w:t xml:space="preserve">       </w:t>
      </w:r>
      <w:r>
        <w:rPr>
          <w:rFonts w:ascii="宋体" w:hint="eastAsia"/>
          <w:kern w:val="0"/>
          <w:sz w:val="24"/>
          <w:szCs w:val="20"/>
          <w:lang w:val="zh-CN"/>
        </w:rPr>
        <w:t>（大写数字）向甲方支付延期违约金。逾期超过</w:t>
      </w:r>
      <w:r>
        <w:rPr>
          <w:rFonts w:ascii="宋体" w:hint="eastAsia"/>
          <w:kern w:val="0"/>
          <w:sz w:val="24"/>
          <w:szCs w:val="20"/>
          <w:u w:val="single"/>
          <w:lang w:val="zh-CN"/>
        </w:rPr>
        <w:t xml:space="preserve">       </w:t>
      </w:r>
      <w:r>
        <w:rPr>
          <w:rFonts w:ascii="宋体" w:hint="eastAsia"/>
          <w:kern w:val="0"/>
          <w:sz w:val="24"/>
          <w:szCs w:val="20"/>
          <w:lang w:val="zh-CN"/>
        </w:rPr>
        <w:t>日（遇法定节假日顺延）乙方仍未付款的，甲方有权解除本契约。契约解除自甲方书面通知送达乙方之日起生效。乙</w:t>
      </w:r>
      <w:r>
        <w:rPr>
          <w:rFonts w:ascii="宋体" w:hint="eastAsia"/>
          <w:kern w:val="0"/>
          <w:sz w:val="24"/>
          <w:szCs w:val="20"/>
          <w:lang w:val="zh-CN"/>
        </w:rPr>
        <w:t>方已交纳的定金甲方不予返还。</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甲方向乙方交付房屋时，应同时提交建设工程质量监督部门出具的《北京市建设工程质量合格证书》和测绘部门实测面积数据；若双方约定交付初装修房屋的，须按照《北京市公共建筑工程实施初装修质量核定规定（试行）》、《北京市住房工程实行初装修竣工工质量核定规定（试行）》的要洋，提交建设工程质量监督部门验收合格证件和测绘部门实测面积数据。符合本条款所述条件后，甲方交付房屋的日期为</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日。甲方交付的房屋被建设工程质量监督部门认定不合格的，乙方</w:t>
      </w:r>
      <w:r>
        <w:rPr>
          <w:rFonts w:ascii="宋体" w:hint="eastAsia"/>
          <w:kern w:val="0"/>
          <w:sz w:val="24"/>
          <w:szCs w:val="20"/>
          <w:lang w:val="zh-CN"/>
        </w:rPr>
        <w:t>有权解除本契约，甲方在契约解除之日起３０日内除向乙方双倍返还定金外，还应全部退还乙方已付的房价款及利息，利息按</w:t>
      </w:r>
      <w:r>
        <w:rPr>
          <w:rFonts w:ascii="宋体" w:hint="eastAsia"/>
          <w:kern w:val="0"/>
          <w:sz w:val="24"/>
          <w:szCs w:val="20"/>
          <w:u w:val="single"/>
          <w:lang w:val="zh-CN"/>
        </w:rPr>
        <w:t xml:space="preserve">     </w:t>
      </w:r>
      <w:r>
        <w:rPr>
          <w:rFonts w:ascii="宋体" w:hint="eastAsia"/>
          <w:kern w:val="0"/>
          <w:sz w:val="24"/>
          <w:szCs w:val="20"/>
          <w:lang w:val="zh-CN"/>
        </w:rPr>
        <w:t>利率计算。</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甲方交付房屋的装修、设备与附件规定的标准不符的，甲方同意按</w:t>
      </w:r>
      <w:r>
        <w:rPr>
          <w:rFonts w:ascii="宋体" w:hint="eastAsia"/>
          <w:kern w:val="0"/>
          <w:sz w:val="24"/>
          <w:szCs w:val="20"/>
          <w:u w:val="single"/>
          <w:lang w:val="zh-CN"/>
        </w:rPr>
        <w:t xml:space="preserve">         </w:t>
      </w:r>
      <w:r>
        <w:rPr>
          <w:rFonts w:ascii="宋体" w:hint="eastAsia"/>
          <w:kern w:val="0"/>
          <w:sz w:val="24"/>
          <w:szCs w:val="20"/>
          <w:lang w:val="zh-CN"/>
        </w:rPr>
        <w:t>向乙方补偿。</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ind w:firstLine="480"/>
        <w:jc w:val="left"/>
        <w:rPr>
          <w:rFonts w:ascii="宋体"/>
          <w:kern w:val="0"/>
          <w:sz w:val="24"/>
          <w:szCs w:val="20"/>
          <w:lang w:val="zh-CN"/>
        </w:rPr>
      </w:pPr>
      <w:r>
        <w:rPr>
          <w:rFonts w:ascii="宋体" w:hint="eastAsia"/>
          <w:kern w:val="0"/>
          <w:sz w:val="24"/>
          <w:szCs w:val="20"/>
          <w:lang w:val="zh-CN"/>
        </w:rPr>
        <w:t>第七条　除不可抗力外，甲方未按期将房屋交付给乙方的，乙方有权向甲方追索违约金。违约金支付时间向本契约约定房屋交付之日第二日起至实际交付之日止，每延期一日，甲方按乙方已支付房价款金额的万分之</w:t>
      </w:r>
      <w:r>
        <w:rPr>
          <w:rFonts w:ascii="宋体" w:hint="eastAsia"/>
          <w:kern w:val="0"/>
          <w:sz w:val="24"/>
          <w:szCs w:val="20"/>
          <w:u w:val="single"/>
          <w:lang w:val="zh-CN"/>
        </w:rPr>
        <w:t xml:space="preserve">        </w:t>
      </w:r>
      <w:r>
        <w:rPr>
          <w:rFonts w:ascii="宋体" w:hint="eastAsia"/>
          <w:kern w:val="0"/>
          <w:sz w:val="24"/>
          <w:szCs w:val="20"/>
          <w:lang w:val="zh-CN"/>
        </w:rPr>
        <w:t>（大写数字）向乙方支付违约金。逾期超过</w:t>
      </w:r>
      <w:r>
        <w:rPr>
          <w:rFonts w:ascii="宋体" w:hint="eastAsia"/>
          <w:kern w:val="0"/>
          <w:sz w:val="24"/>
          <w:szCs w:val="20"/>
          <w:u w:val="single"/>
          <w:lang w:val="zh-CN"/>
        </w:rPr>
        <w:t xml:space="preserve">     </w:t>
      </w:r>
      <w:r>
        <w:rPr>
          <w:rFonts w:ascii="宋体" w:hint="eastAsia"/>
          <w:kern w:val="0"/>
          <w:sz w:val="24"/>
          <w:szCs w:val="20"/>
          <w:lang w:val="zh-CN"/>
        </w:rPr>
        <w:t>日（遇法定节假日顺</w:t>
      </w:r>
      <w:r>
        <w:rPr>
          <w:rFonts w:ascii="宋体" w:hint="eastAsia"/>
          <w:kern w:val="0"/>
          <w:sz w:val="24"/>
          <w:szCs w:val="20"/>
          <w:lang w:val="zh-CN"/>
        </w:rPr>
        <w:t>延）甲方仍未交付房屋的，乙方有权解除本契约。契约解除自乙方书面通知送达甲方之日起生效。甲方在解除契约之日起３０日内须将乙方已支付的房价款及利息全部退还乙方，并向乙方双倍返还定金（利息计算同第五条）。</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本契约签订后，因甲方变更其建筑设计而影响乙方购买房屋的套内面积、平面布局和使用空间的，应于</w:t>
      </w:r>
      <w:r>
        <w:rPr>
          <w:rFonts w:ascii="宋体" w:hint="eastAsia"/>
          <w:kern w:val="0"/>
          <w:sz w:val="24"/>
          <w:szCs w:val="20"/>
          <w:u w:val="single"/>
          <w:lang w:val="zh-CN"/>
        </w:rPr>
        <w:t xml:space="preserve">     </w:t>
      </w:r>
      <w:r>
        <w:rPr>
          <w:rFonts w:ascii="宋体" w:hint="eastAsia"/>
          <w:kern w:val="0"/>
          <w:sz w:val="24"/>
          <w:szCs w:val="20"/>
          <w:lang w:val="zh-CN"/>
        </w:rPr>
        <w:t>日内书面通知乙方。乙方于收到通知之日起</w:t>
      </w:r>
      <w:r>
        <w:rPr>
          <w:rFonts w:ascii="宋体" w:hint="eastAsia"/>
          <w:kern w:val="0"/>
          <w:sz w:val="24"/>
          <w:szCs w:val="20"/>
          <w:u w:val="single"/>
          <w:lang w:val="zh-CN"/>
        </w:rPr>
        <w:t xml:space="preserve">     </w:t>
      </w:r>
      <w:r>
        <w:rPr>
          <w:rFonts w:ascii="宋体" w:hint="eastAsia"/>
          <w:kern w:val="0"/>
          <w:sz w:val="24"/>
          <w:szCs w:val="20"/>
          <w:lang w:val="zh-CN"/>
        </w:rPr>
        <w:t>日内有权解除本契约。契约解除自乙方书面通知送达甲方之日起生效。甲方在解除契约之日起３０日内须将乙方已付的购房价款及利息退还乙方（利息计算同第五条），</w:t>
      </w:r>
      <w:r>
        <w:rPr>
          <w:rFonts w:ascii="宋体" w:hint="eastAsia"/>
          <w:kern w:val="0"/>
          <w:sz w:val="24"/>
          <w:szCs w:val="20"/>
          <w:lang w:val="zh-CN"/>
        </w:rPr>
        <w:t>并向乙方双倍返还定金。甲方变更建筑设计不告知乙方的，乙方有权解除本契约，甲方除应退还乙方已付的房价款及利息（利息计算同第五条），并向乙方双倍返还定金外，还应承担补充协议中双方约定的违约责任。</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甲方同意按《建设工程质量管理办法》、《北京市建设工程质量条例》及有关规定，自竣工房屋交付之日起对乙方购置的房屋进行保修。</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乙方同意在小区物业管理委员会或业主管理委员会未选定物业管理机构之前，其购置的房屋由甲方或甲方指定的物业管理公司负责管理。</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双方同意在签订本契约后三十</w:t>
      </w:r>
      <w:r>
        <w:rPr>
          <w:rFonts w:ascii="宋体" w:hint="eastAsia"/>
          <w:kern w:val="0"/>
          <w:sz w:val="24"/>
          <w:szCs w:val="20"/>
          <w:lang w:val="zh-CN"/>
        </w:rPr>
        <w:t>日内，持本契约和有关证件共同到北京市</w:t>
      </w:r>
      <w:r>
        <w:rPr>
          <w:rFonts w:ascii="宋体" w:hint="eastAsia"/>
          <w:kern w:val="0"/>
          <w:sz w:val="24"/>
          <w:szCs w:val="20"/>
          <w:u w:val="single"/>
          <w:lang w:val="zh-CN"/>
        </w:rPr>
        <w:t xml:space="preserve">          </w:t>
      </w:r>
      <w:r>
        <w:rPr>
          <w:rFonts w:ascii="宋体" w:hint="eastAsia"/>
          <w:kern w:val="0"/>
          <w:sz w:val="24"/>
          <w:szCs w:val="20"/>
          <w:lang w:val="zh-CN"/>
        </w:rPr>
        <w:t>房地产交易管理部门办理预售、预购登记手续。</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本契约签订后至房屋交用前，乙方不得转让所预购的房屋，如有特殊原因转让，须经甲方同意并签订预售转让书面协议，报市房屋土地管理局批准。</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双方同意房屋符合交用条件时按规定共同到房地产交易管理部门办理房屋买卖过户手续，申领房地产权属证件，并按规定交纳有关税费。</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本契约在履行中如发生争议，双方应协商解决。协商不能解决的，双方同意按以下第</w:t>
      </w:r>
      <w:r>
        <w:rPr>
          <w:rFonts w:ascii="宋体" w:hint="eastAsia"/>
          <w:kern w:val="0"/>
          <w:sz w:val="24"/>
          <w:szCs w:val="20"/>
          <w:u w:val="single"/>
          <w:lang w:val="zh-CN"/>
        </w:rPr>
        <w:t xml:space="preserve">     </w:t>
      </w:r>
      <w:r>
        <w:rPr>
          <w:rFonts w:ascii="宋体" w:hint="eastAsia"/>
          <w:kern w:val="0"/>
          <w:sz w:val="24"/>
          <w:szCs w:val="20"/>
          <w:lang w:val="zh-CN"/>
        </w:rPr>
        <w:t>种（大写）方式解决纠纷</w:t>
      </w:r>
      <w:r>
        <w:rPr>
          <w:rFonts w:ascii="宋体" w:hint="eastAsia"/>
          <w:kern w:val="0"/>
          <w:sz w:val="24"/>
          <w:szCs w:val="20"/>
          <w:lang w:val="zh-CN"/>
        </w:rPr>
        <w:t>。</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１、提交北京仲裁委员会仲裁。</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２、任何一方均可向房地产所在地人民法院提起诉讼。</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本契约未尽事宜，双方可签订补充协议。本契约的附件和双方签订的补充协议为本契约不可分割的组成部分，具有同等法律效力。</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本契约正本一式两份，甲乙双方各执壹份，副本共</w:t>
      </w:r>
      <w:r>
        <w:rPr>
          <w:rFonts w:ascii="宋体" w:hint="eastAsia"/>
          <w:kern w:val="0"/>
          <w:sz w:val="24"/>
          <w:szCs w:val="20"/>
          <w:u w:val="single"/>
          <w:lang w:val="zh-CN"/>
        </w:rPr>
        <w:t xml:space="preserve">     </w:t>
      </w:r>
      <w:r>
        <w:rPr>
          <w:rFonts w:ascii="宋体" w:hint="eastAsia"/>
          <w:kern w:val="0"/>
          <w:sz w:val="24"/>
          <w:szCs w:val="20"/>
          <w:lang w:val="zh-CN"/>
        </w:rPr>
        <w:t>份，房地产交易管理部门壹份，</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甲方（签章）：</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乙方（签章）：</w:t>
      </w:r>
      <w:r>
        <w:rPr>
          <w:rFonts w:ascii="宋体" w:hint="eastAsia"/>
          <w:kern w:val="0"/>
          <w:sz w:val="24"/>
          <w:szCs w:val="20"/>
          <w:u w:val="single"/>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身份证号码：</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身份证号码：</w:t>
      </w:r>
      <w:r>
        <w:rPr>
          <w:rFonts w:ascii="宋体" w:hint="eastAsia"/>
          <w:kern w:val="0"/>
          <w:sz w:val="24"/>
          <w:szCs w:val="20"/>
          <w:u w:val="single"/>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地址：</w:t>
      </w:r>
      <w:r>
        <w:rPr>
          <w:rFonts w:ascii="宋体" w:hint="eastAsia"/>
          <w:kern w:val="0"/>
          <w:sz w:val="24"/>
          <w:szCs w:val="20"/>
          <w:u w:val="single"/>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联系电话：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邮政编码：</w:t>
      </w:r>
      <w:r>
        <w:rPr>
          <w:rFonts w:ascii="宋体" w:hint="eastAsia"/>
          <w:kern w:val="0"/>
          <w:sz w:val="24"/>
          <w:szCs w:val="20"/>
          <w:u w:val="single"/>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代理人：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代理人：</w:t>
      </w:r>
      <w:r>
        <w:rPr>
          <w:rFonts w:ascii="宋体" w:hint="eastAsia"/>
          <w:kern w:val="0"/>
          <w:sz w:val="24"/>
          <w:szCs w:val="20"/>
          <w:u w:val="single"/>
          <w:lang w:val="zh-CN"/>
        </w:rPr>
        <w:t xml:space="preserve">                           </w:t>
      </w:r>
    </w:p>
    <w:p w:rsidR="00000000" w:rsidRDefault="00C00856">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联系电话：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C00856">
      <w:pPr>
        <w:autoSpaceDE w:val="0"/>
        <w:autoSpaceDN w:val="0"/>
        <w:adjustRightInd w:val="0"/>
        <w:spacing w:line="480" w:lineRule="auto"/>
        <w:jc w:val="left"/>
        <w:rPr>
          <w:rFonts w:ascii="宋体"/>
          <w:kern w:val="0"/>
          <w:sz w:val="24"/>
          <w:szCs w:val="20"/>
          <w:lang w:val="zh-CN"/>
        </w:rPr>
      </w:pPr>
    </w:p>
    <w:p w:rsidR="00000000" w:rsidRDefault="00C00856">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预售登记机关：（章）</w:t>
      </w:r>
      <w:r>
        <w:rPr>
          <w:rFonts w:ascii="宋体"/>
          <w:kern w:val="0"/>
          <w:sz w:val="24"/>
          <w:szCs w:val="20"/>
          <w:lang w:val="zh-CN"/>
        </w:rPr>
        <w:t xml:space="preserve"> </w:t>
      </w:r>
    </w:p>
    <w:p w:rsidR="00000000" w:rsidRDefault="00C00856">
      <w:pPr>
        <w:autoSpaceDE w:val="0"/>
        <w:autoSpaceDN w:val="0"/>
        <w:adjustRightInd w:val="0"/>
        <w:spacing w:line="480" w:lineRule="auto"/>
        <w:ind w:firstLine="480"/>
        <w:jc w:val="left"/>
        <w:rPr>
          <w:rFonts w:ascii="宋体" w:hint="eastAsia"/>
          <w:kern w:val="0"/>
          <w:sz w:val="24"/>
          <w:szCs w:val="20"/>
          <w:lang w:val="zh-CN"/>
        </w:rPr>
      </w:pPr>
    </w:p>
    <w:p w:rsidR="00000000" w:rsidRDefault="00C00856">
      <w:pPr>
        <w:wordWrap w:val="0"/>
        <w:autoSpaceDE w:val="0"/>
        <w:autoSpaceDN w:val="0"/>
        <w:adjustRightInd w:val="0"/>
        <w:spacing w:line="480" w:lineRule="auto"/>
        <w:jc w:val="right"/>
        <w:rPr>
          <w:rFonts w:ascii="宋体" w:hint="eastAsia"/>
          <w:kern w:val="0"/>
          <w:sz w:val="24"/>
          <w:szCs w:val="20"/>
          <w:lang w:val="zh-CN"/>
        </w:rPr>
      </w:pPr>
      <w:r>
        <w:rPr>
          <w:rFonts w:ascii="宋体" w:hint="eastAsia"/>
          <w:kern w:val="0"/>
          <w:sz w:val="24"/>
          <w:szCs w:val="20"/>
          <w:lang w:val="zh-CN"/>
        </w:rPr>
        <w:t>经办人：</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C00856">
      <w:pPr>
        <w:autoSpaceDE w:val="0"/>
        <w:autoSpaceDN w:val="0"/>
        <w:adjustRightInd w:val="0"/>
        <w:spacing w:line="480" w:lineRule="auto"/>
        <w:jc w:val="right"/>
        <w:rPr>
          <w:rFonts w:ascii="宋体" w:hint="eastAsia"/>
          <w:kern w:val="0"/>
          <w:sz w:val="24"/>
          <w:szCs w:val="20"/>
          <w:lang w:val="zh-CN"/>
        </w:rPr>
      </w:pP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附件一：房屋状况（略）</w:t>
      </w:r>
      <w:r>
        <w:rPr>
          <w:rFonts w:ascii="宋体"/>
          <w:kern w:val="0"/>
          <w:sz w:val="24"/>
          <w:szCs w:val="20"/>
          <w:lang w:val="zh-CN"/>
        </w:rPr>
        <w:t xml:space="preserve"> </w:t>
      </w:r>
    </w:p>
    <w:p w:rsidR="00000000" w:rsidRDefault="00C0085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附件二：共有共用部位（略）</w:t>
      </w:r>
      <w:r>
        <w:rPr>
          <w:rFonts w:ascii="宋体"/>
          <w:kern w:val="0"/>
          <w:sz w:val="24"/>
          <w:szCs w:val="20"/>
          <w:lang w:val="zh-CN"/>
        </w:rPr>
        <w:t xml:space="preserve"> </w:t>
      </w:r>
    </w:p>
    <w:p w:rsidR="00000000" w:rsidRDefault="00C00856">
      <w:pPr>
        <w:autoSpaceDE w:val="0"/>
        <w:autoSpaceDN w:val="0"/>
        <w:adjustRightInd w:val="0"/>
        <w:spacing w:line="480" w:lineRule="auto"/>
        <w:jc w:val="left"/>
        <w:rPr>
          <w:sz w:val="24"/>
          <w:szCs w:val="20"/>
        </w:rPr>
      </w:pPr>
      <w:r>
        <w:rPr>
          <w:rFonts w:ascii="宋体" w:hint="eastAsia"/>
          <w:kern w:val="0"/>
          <w:sz w:val="24"/>
          <w:szCs w:val="20"/>
          <w:lang w:val="zh-CN"/>
        </w:rPr>
        <w:t xml:space="preserve">　　附件三：付款方式（略）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A1" w:rsidRDefault="00EB3AA1" w:rsidP="00EB3AA1">
      <w:r>
        <w:separator/>
      </w:r>
    </w:p>
  </w:endnote>
  <w:endnote w:type="continuationSeparator" w:id="0">
    <w:p w:rsidR="00EB3AA1" w:rsidRDefault="00EB3AA1" w:rsidP="00EB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A1" w:rsidRDefault="00EB3AA1" w:rsidP="00EB3AA1">
      <w:r>
        <w:separator/>
      </w:r>
    </w:p>
  </w:footnote>
  <w:footnote w:type="continuationSeparator" w:id="0">
    <w:p w:rsidR="00EB3AA1" w:rsidRDefault="00EB3AA1" w:rsidP="00EB3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52A7736"/>
    <w:multiLevelType w:val="hybridMultilevel"/>
    <w:tmpl w:val="CCEAAFB4"/>
    <w:lvl w:ilvl="0" w:tplc="D1CE71CA">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2">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3"/>
  </w:num>
  <w:num w:numId="4">
    <w:abstractNumId w:val="2"/>
  </w:num>
  <w:num w:numId="5">
    <w:abstractNumId w:val="3"/>
  </w:num>
  <w:num w:numId="6">
    <w:abstractNumId w:val="5"/>
  </w:num>
  <w:num w:numId="7">
    <w:abstractNumId w:val="0"/>
  </w:num>
  <w:num w:numId="8">
    <w:abstractNumId w:val="16"/>
  </w:num>
  <w:num w:numId="9">
    <w:abstractNumId w:val="12"/>
  </w:num>
  <w:num w:numId="10">
    <w:abstractNumId w:val="14"/>
  </w:num>
  <w:num w:numId="11">
    <w:abstractNumId w:val="15"/>
  </w:num>
  <w:num w:numId="12">
    <w:abstractNumId w:val="8"/>
  </w:num>
  <w:num w:numId="13">
    <w:abstractNumId w:val="11"/>
  </w:num>
  <w:num w:numId="14">
    <w:abstractNumId w:val="9"/>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A1"/>
    <w:rsid w:val="00C00856"/>
    <w:rsid w:val="00EB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EB3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B3AA1"/>
    <w:rPr>
      <w:kern w:val="2"/>
      <w:sz w:val="18"/>
      <w:szCs w:val="18"/>
    </w:rPr>
  </w:style>
  <w:style w:type="paragraph" w:styleId="a6">
    <w:name w:val="footer"/>
    <w:basedOn w:val="a"/>
    <w:link w:val="Char0"/>
    <w:uiPriority w:val="99"/>
    <w:unhideWhenUsed/>
    <w:rsid w:val="00EB3AA1"/>
    <w:pPr>
      <w:tabs>
        <w:tab w:val="center" w:pos="4153"/>
        <w:tab w:val="right" w:pos="8306"/>
      </w:tabs>
      <w:snapToGrid w:val="0"/>
      <w:jc w:val="left"/>
    </w:pPr>
    <w:rPr>
      <w:sz w:val="18"/>
      <w:szCs w:val="18"/>
    </w:rPr>
  </w:style>
  <w:style w:type="character" w:customStyle="1" w:styleId="Char0">
    <w:name w:val="页脚 Char"/>
    <w:basedOn w:val="a0"/>
    <w:link w:val="a6"/>
    <w:uiPriority w:val="99"/>
    <w:rsid w:val="00EB3A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EB3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B3AA1"/>
    <w:rPr>
      <w:kern w:val="2"/>
      <w:sz w:val="18"/>
      <w:szCs w:val="18"/>
    </w:rPr>
  </w:style>
  <w:style w:type="paragraph" w:styleId="a6">
    <w:name w:val="footer"/>
    <w:basedOn w:val="a"/>
    <w:link w:val="Char0"/>
    <w:uiPriority w:val="99"/>
    <w:unhideWhenUsed/>
    <w:rsid w:val="00EB3AA1"/>
    <w:pPr>
      <w:tabs>
        <w:tab w:val="center" w:pos="4153"/>
        <w:tab w:val="right" w:pos="8306"/>
      </w:tabs>
      <w:snapToGrid w:val="0"/>
      <w:jc w:val="left"/>
    </w:pPr>
    <w:rPr>
      <w:sz w:val="18"/>
      <w:szCs w:val="18"/>
    </w:rPr>
  </w:style>
  <w:style w:type="character" w:customStyle="1" w:styleId="Char0">
    <w:name w:val="页脚 Char"/>
    <w:basedOn w:val="a0"/>
    <w:link w:val="a6"/>
    <w:uiPriority w:val="99"/>
    <w:rsid w:val="00EB3A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3159</Characters>
  <Application>Microsoft Office Word</Application>
  <DocSecurity>0</DocSecurity>
  <Lines>26</Lines>
  <Paragraphs>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2024-06-20T07:04:00Z</dcterms:created>
  <dcterms:modified xsi:type="dcterms:W3CDTF">2024-06-20T07:04:00Z</dcterms:modified>
</cp:coreProperties>
</file>