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8CC0C0"/>
  <w:body>
    <w:p w:rsidR="00000000" w:rsidRDefault="00FC42DE">
      <w:pPr>
        <w:autoSpaceDE w:val="0"/>
        <w:autoSpaceDN w:val="0"/>
        <w:adjustRightInd w:val="0"/>
        <w:spacing w:line="480" w:lineRule="auto"/>
        <w:jc w:val="center"/>
        <w:rPr>
          <w:rFonts w:ascii="黑体" w:eastAsia="黑体" w:hint="eastAsia"/>
          <w:kern w:val="0"/>
          <w:sz w:val="48"/>
          <w:szCs w:val="20"/>
          <w:lang w:val="zh-CN"/>
        </w:rPr>
      </w:pPr>
      <w:bookmarkStart w:id="0" w:name="_GoBack"/>
      <w:bookmarkEnd w:id="0"/>
      <w:r>
        <w:rPr>
          <w:rFonts w:ascii="黑体" w:eastAsia="黑体" w:hint="eastAsia"/>
          <w:kern w:val="0"/>
          <w:sz w:val="48"/>
          <w:szCs w:val="20"/>
          <w:lang w:val="zh-CN"/>
        </w:rPr>
        <w:t>通用外贸购货合同</w:t>
      </w:r>
    </w:p>
    <w:p w:rsidR="00000000" w:rsidRDefault="00FC42DE">
      <w:pPr>
        <w:autoSpaceDE w:val="0"/>
        <w:autoSpaceDN w:val="0"/>
        <w:adjustRightInd w:val="0"/>
        <w:spacing w:line="480" w:lineRule="auto"/>
        <w:rPr>
          <w:rFonts w:ascii="黑体" w:eastAsia="黑体" w:hint="eastAsia"/>
          <w:kern w:val="0"/>
          <w:sz w:val="48"/>
          <w:szCs w:val="20"/>
          <w:lang w:val="zh-CN"/>
        </w:rPr>
      </w:pPr>
    </w:p>
    <w:p w:rsidR="00000000" w:rsidRDefault="00FC42DE">
      <w:pPr>
        <w:autoSpaceDE w:val="0"/>
        <w:autoSpaceDN w:val="0"/>
        <w:adjustRightInd w:val="0"/>
        <w:spacing w:line="480" w:lineRule="auto"/>
        <w:rPr>
          <w:rFonts w:ascii="黑体" w:eastAsia="黑体" w:hint="eastAsia"/>
          <w:kern w:val="0"/>
          <w:sz w:val="48"/>
          <w:szCs w:val="20"/>
          <w:lang w:val="zh-CN"/>
        </w:rPr>
      </w:pPr>
    </w:p>
    <w:p w:rsidR="00000000" w:rsidRDefault="00FC42DE">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hint="eastAsia"/>
          <w:kern w:val="0"/>
          <w:sz w:val="24"/>
          <w:szCs w:val="20"/>
          <w:u w:val="single"/>
          <w:lang w:val="zh-CN"/>
        </w:rPr>
        <w:t xml:space="preserve">                            </w:t>
      </w:r>
      <w:r>
        <w:rPr>
          <w:rFonts w:ascii="宋体" w:hint="eastAsia"/>
          <w:kern w:val="0"/>
          <w:sz w:val="24"/>
          <w:szCs w:val="20"/>
          <w:lang w:val="zh-CN"/>
        </w:rPr>
        <w:t>有限公司（以下简称售方），</w:t>
      </w:r>
      <w:r>
        <w:rPr>
          <w:rFonts w:ascii="宋体" w:hint="eastAsia"/>
          <w:kern w:val="0"/>
          <w:sz w:val="24"/>
          <w:szCs w:val="20"/>
          <w:u w:val="single"/>
          <w:lang w:val="zh-CN"/>
        </w:rPr>
        <w:t xml:space="preserve">                                </w:t>
      </w:r>
      <w:r>
        <w:rPr>
          <w:rFonts w:ascii="宋体" w:hint="eastAsia"/>
          <w:kern w:val="0"/>
          <w:sz w:val="24"/>
          <w:szCs w:val="20"/>
          <w:lang w:val="zh-CN"/>
        </w:rPr>
        <w:t>公司（以下简称购方），鉴于售方同意出售，购方同意购买</w:t>
      </w:r>
      <w:r>
        <w:rPr>
          <w:rFonts w:ascii="宋体" w:hint="eastAsia"/>
          <w:kern w:val="0"/>
          <w:sz w:val="24"/>
          <w:szCs w:val="20"/>
          <w:u w:val="single"/>
          <w:lang w:val="zh-CN"/>
        </w:rPr>
        <w:t xml:space="preserve">                                         </w:t>
      </w:r>
      <w:r>
        <w:rPr>
          <w:rFonts w:ascii="宋体" w:hint="eastAsia"/>
          <w:kern w:val="0"/>
          <w:sz w:val="24"/>
          <w:szCs w:val="20"/>
          <w:lang w:val="zh-CN"/>
        </w:rPr>
        <w:t>（以下简称合同货物），其合同货物的质量、性能、数量经双方确认，并签署本合同，其条款如下：</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合同货物：</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数</w:t>
      </w:r>
      <w:r>
        <w:rPr>
          <w:rFonts w:ascii="宋体"/>
          <w:kern w:val="0"/>
          <w:sz w:val="24"/>
          <w:szCs w:val="20"/>
          <w:lang w:val="zh-CN"/>
        </w:rPr>
        <w:t xml:space="preserve"> </w:t>
      </w:r>
      <w:r>
        <w:rPr>
          <w:rFonts w:ascii="宋体" w:hint="eastAsia"/>
          <w:kern w:val="0"/>
          <w:sz w:val="24"/>
          <w:szCs w:val="20"/>
          <w:lang w:val="zh-CN"/>
        </w:rPr>
        <w:t>量：</w:t>
      </w:r>
      <w:r>
        <w:rPr>
          <w:rFonts w:ascii="宋体" w:hint="eastAsia"/>
          <w:kern w:val="0"/>
          <w:sz w:val="24"/>
          <w:szCs w:val="20"/>
          <w:u w:val="single"/>
          <w:lang w:val="zh-CN"/>
        </w:rPr>
        <w:t xml:space="preserve">                                                       </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原</w:t>
      </w:r>
      <w:r>
        <w:rPr>
          <w:rFonts w:ascii="宋体"/>
          <w:kern w:val="0"/>
          <w:sz w:val="24"/>
          <w:szCs w:val="20"/>
          <w:lang w:val="zh-CN"/>
        </w:rPr>
        <w:t xml:space="preserve"> </w:t>
      </w:r>
      <w:r>
        <w:rPr>
          <w:rFonts w:ascii="宋体" w:hint="eastAsia"/>
          <w:kern w:val="0"/>
          <w:sz w:val="24"/>
          <w:szCs w:val="20"/>
          <w:lang w:val="zh-CN"/>
        </w:rPr>
        <w:t>产</w:t>
      </w:r>
      <w:r>
        <w:rPr>
          <w:rFonts w:ascii="宋体"/>
          <w:kern w:val="0"/>
          <w:sz w:val="24"/>
          <w:szCs w:val="20"/>
          <w:lang w:val="zh-CN"/>
        </w:rPr>
        <w:t xml:space="preserve"> </w:t>
      </w:r>
      <w:r>
        <w:rPr>
          <w:rFonts w:ascii="宋体" w:hint="eastAsia"/>
          <w:kern w:val="0"/>
          <w:sz w:val="24"/>
          <w:szCs w:val="20"/>
          <w:lang w:val="zh-CN"/>
        </w:rPr>
        <w:t>地：</w:t>
      </w:r>
      <w:r>
        <w:rPr>
          <w:rFonts w:ascii="宋体" w:hint="eastAsia"/>
          <w:kern w:val="0"/>
          <w:sz w:val="24"/>
          <w:szCs w:val="20"/>
          <w:u w:val="single"/>
          <w:lang w:val="zh-CN"/>
        </w:rPr>
        <w:t xml:space="preserve">                                                    </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价</w:t>
      </w:r>
      <w:r>
        <w:rPr>
          <w:rFonts w:ascii="宋体"/>
          <w:kern w:val="0"/>
          <w:sz w:val="24"/>
          <w:szCs w:val="20"/>
          <w:lang w:val="zh-CN"/>
        </w:rPr>
        <w:t xml:space="preserve"> </w:t>
      </w:r>
      <w:r>
        <w:rPr>
          <w:rFonts w:ascii="宋体" w:hint="eastAsia"/>
          <w:kern w:val="0"/>
          <w:sz w:val="24"/>
          <w:szCs w:val="20"/>
          <w:lang w:val="zh-CN"/>
        </w:rPr>
        <w:t>格：</w:t>
      </w:r>
      <w:r>
        <w:rPr>
          <w:rFonts w:ascii="宋体" w:hint="eastAsia"/>
          <w:kern w:val="0"/>
          <w:sz w:val="24"/>
          <w:szCs w:val="20"/>
          <w:u w:val="single"/>
          <w:lang w:val="zh-CN"/>
        </w:rPr>
        <w:t xml:space="preserve">                                                   </w:t>
      </w:r>
      <w:r>
        <w:rPr>
          <w:rFonts w:ascii="宋体"/>
          <w:kern w:val="0"/>
          <w:sz w:val="24"/>
          <w:szCs w:val="20"/>
          <w:lang w:val="zh-CN"/>
        </w:rPr>
        <w:t>F.O.B</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装船：第一次装船</w:t>
      </w:r>
      <w:r>
        <w:rPr>
          <w:rFonts w:ascii="宋体" w:hint="eastAsia"/>
          <w:kern w:val="0"/>
          <w:sz w:val="24"/>
          <w:szCs w:val="20"/>
          <w:lang w:val="zh-CN"/>
        </w:rPr>
        <w:t>应于接到信用证后</w:t>
      </w:r>
      <w:r>
        <w:rPr>
          <w:rFonts w:ascii="宋体"/>
          <w:kern w:val="0"/>
          <w:sz w:val="24"/>
          <w:szCs w:val="20"/>
          <w:lang w:val="zh-CN"/>
        </w:rPr>
        <w:t>30</w:t>
      </w:r>
      <w:r>
        <w:rPr>
          <w:rFonts w:ascii="宋体" w:hint="eastAsia"/>
          <w:kern w:val="0"/>
          <w:sz w:val="24"/>
          <w:szCs w:val="20"/>
          <w:lang w:val="zh-CN"/>
        </w:rPr>
        <w:t>天至</w:t>
      </w:r>
      <w:r>
        <w:rPr>
          <w:rFonts w:ascii="宋体"/>
          <w:kern w:val="0"/>
          <w:sz w:val="24"/>
          <w:szCs w:val="20"/>
          <w:lang w:val="zh-CN"/>
        </w:rPr>
        <w:t>45</w:t>
      </w:r>
      <w:r>
        <w:rPr>
          <w:rFonts w:ascii="宋体" w:hint="eastAsia"/>
          <w:kern w:val="0"/>
          <w:sz w:val="24"/>
          <w:szCs w:val="20"/>
          <w:lang w:val="zh-CN"/>
        </w:rPr>
        <w:t>天内予以办理。从第一次装船，递增至终了，应在</w:t>
      </w:r>
      <w:r>
        <w:rPr>
          <w:rFonts w:ascii="宋体"/>
          <w:kern w:val="0"/>
          <w:sz w:val="24"/>
          <w:szCs w:val="20"/>
          <w:lang w:val="zh-CN"/>
        </w:rPr>
        <w:t>12</w:t>
      </w:r>
      <w:r>
        <w:rPr>
          <w:rFonts w:ascii="宋体" w:hint="eastAsia"/>
          <w:kern w:val="0"/>
          <w:sz w:val="24"/>
          <w:szCs w:val="20"/>
          <w:lang w:val="zh-CN"/>
        </w:rPr>
        <w:t>个月内完成。</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优惠期限：为了履行合同，若最后一次装船时发生延迟，售方提出凭证，购方可向售方提供</w:t>
      </w:r>
      <w:r>
        <w:rPr>
          <w:rFonts w:ascii="宋体"/>
          <w:kern w:val="0"/>
          <w:sz w:val="24"/>
          <w:szCs w:val="20"/>
          <w:lang w:val="zh-CN"/>
        </w:rPr>
        <w:t>30</w:t>
      </w:r>
      <w:r>
        <w:rPr>
          <w:rFonts w:ascii="宋体" w:hint="eastAsia"/>
          <w:kern w:val="0"/>
          <w:sz w:val="24"/>
          <w:szCs w:val="20"/>
          <w:lang w:val="zh-CN"/>
        </w:rPr>
        <w:t>天的优惠期限。</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保险：由购方办理。</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包装：用新牛皮纸袋装，每袋为</w:t>
      </w:r>
      <w:r>
        <w:rPr>
          <w:rFonts w:ascii="宋体" w:hint="eastAsia"/>
          <w:kern w:val="0"/>
          <w:sz w:val="24"/>
          <w:szCs w:val="20"/>
          <w:u w:val="single"/>
          <w:lang w:val="zh-CN"/>
        </w:rPr>
        <w:t xml:space="preserve">         </w:t>
      </w:r>
      <w:r>
        <w:rPr>
          <w:rFonts w:ascii="宋体" w:hint="eastAsia"/>
          <w:kern w:val="0"/>
          <w:sz w:val="24"/>
          <w:szCs w:val="20"/>
          <w:lang w:val="zh-CN"/>
        </w:rPr>
        <w:t>公斤；或用木箱装，每箱为</w:t>
      </w:r>
      <w:r>
        <w:rPr>
          <w:rFonts w:ascii="宋体" w:hint="eastAsia"/>
          <w:kern w:val="0"/>
          <w:sz w:val="24"/>
          <w:szCs w:val="20"/>
          <w:u w:val="single"/>
          <w:lang w:val="zh-CN"/>
        </w:rPr>
        <w:t xml:space="preserve">       </w:t>
      </w:r>
      <w:r>
        <w:rPr>
          <w:rFonts w:ascii="宋体" w:hint="eastAsia"/>
          <w:kern w:val="0"/>
          <w:sz w:val="24"/>
          <w:szCs w:val="20"/>
          <w:lang w:val="zh-CN"/>
        </w:rPr>
        <w:t>公斤。予以免费包装。</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付款条件：签订合同后</w:t>
      </w:r>
      <w:r>
        <w:rPr>
          <w:rFonts w:ascii="宋体"/>
          <w:kern w:val="0"/>
          <w:sz w:val="24"/>
          <w:szCs w:val="20"/>
          <w:lang w:val="zh-CN"/>
        </w:rPr>
        <w:t>5</w:t>
      </w:r>
      <w:r>
        <w:rPr>
          <w:rFonts w:ascii="宋体" w:hint="eastAsia"/>
          <w:kern w:val="0"/>
          <w:sz w:val="24"/>
          <w:szCs w:val="20"/>
          <w:lang w:val="zh-CN"/>
        </w:rPr>
        <w:t>天（公历日）内购方通过开证行开出以售方为受益人，经确认的，</w:t>
      </w:r>
      <w:proofErr w:type="gramStart"/>
      <w:r>
        <w:rPr>
          <w:rFonts w:ascii="宋体" w:hint="eastAsia"/>
          <w:kern w:val="0"/>
          <w:sz w:val="24"/>
          <w:szCs w:val="20"/>
          <w:lang w:val="zh-CN"/>
        </w:rPr>
        <w:t>全金额</w:t>
      </w:r>
      <w:proofErr w:type="gramEnd"/>
      <w:r>
        <w:rPr>
          <w:rFonts w:ascii="宋体"/>
          <w:kern w:val="0"/>
          <w:sz w:val="24"/>
          <w:szCs w:val="20"/>
          <w:lang w:val="zh-CN"/>
        </w:rPr>
        <w:t>100</w:t>
      </w:r>
      <w:r>
        <w:rPr>
          <w:rFonts w:ascii="宋体" w:hint="eastAsia"/>
          <w:kern w:val="0"/>
          <w:sz w:val="24"/>
          <w:szCs w:val="20"/>
          <w:lang w:val="zh-CN"/>
        </w:rPr>
        <w:t>％的，不可撤销的，可分割的，可转让的，允许分期装船的信用证，见票</w:t>
      </w:r>
      <w:r>
        <w:rPr>
          <w:rFonts w:ascii="宋体" w:hint="eastAsia"/>
          <w:kern w:val="0"/>
          <w:sz w:val="24"/>
          <w:szCs w:val="20"/>
          <w:lang w:val="zh-CN"/>
        </w:rPr>
        <w:t>即付并出示下列证件：</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）全套售方商业发票；</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）全套清洁、不记名、背书提单；</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）质量、重量检验证明。</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装船通知：购方至少在装货船到达装货港的</w:t>
      </w:r>
      <w:r>
        <w:rPr>
          <w:rFonts w:ascii="宋体"/>
          <w:kern w:val="0"/>
          <w:sz w:val="24"/>
          <w:szCs w:val="20"/>
          <w:lang w:val="zh-CN"/>
        </w:rPr>
        <w:t>7</w:t>
      </w:r>
      <w:r>
        <w:rPr>
          <w:rFonts w:ascii="宋体" w:hint="eastAsia"/>
          <w:kern w:val="0"/>
          <w:sz w:val="24"/>
          <w:szCs w:val="20"/>
          <w:lang w:val="zh-CN"/>
        </w:rPr>
        <w:t>天前，将装货船到达的时间用电传通知售方。</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w:t>
      </w:r>
      <w:r>
        <w:rPr>
          <w:rFonts w:ascii="宋体"/>
          <w:kern w:val="0"/>
          <w:sz w:val="24"/>
          <w:szCs w:val="20"/>
          <w:lang w:val="zh-CN"/>
        </w:rPr>
        <w:t>11.</w:t>
      </w:r>
      <w:r>
        <w:rPr>
          <w:rFonts w:ascii="宋体" w:hint="eastAsia"/>
          <w:kern w:val="0"/>
          <w:sz w:val="24"/>
          <w:szCs w:val="20"/>
          <w:lang w:val="zh-CN"/>
        </w:rPr>
        <w:t>保证金：</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）通知银行收到购方开具的不可撤销信用证时，售方必须开具信用证</w:t>
      </w:r>
      <w:r>
        <w:rPr>
          <w:rFonts w:ascii="宋体" w:hint="eastAsia"/>
          <w:kern w:val="0"/>
          <w:sz w:val="24"/>
          <w:szCs w:val="20"/>
          <w:u w:val="single"/>
          <w:lang w:val="zh-CN"/>
        </w:rPr>
        <w:t xml:space="preserve">      </w:t>
      </w:r>
      <w:r>
        <w:rPr>
          <w:rFonts w:ascii="宋体" w:hint="eastAsia"/>
          <w:kern w:val="0"/>
          <w:sz w:val="24"/>
          <w:szCs w:val="20"/>
          <w:lang w:val="zh-CN"/>
        </w:rPr>
        <w:t>％金额的保证金。</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）合同货物装船和交货后，保证金将原数退回给售方。若出于任何原因，本合同规定的第</w:t>
      </w:r>
      <w:r>
        <w:rPr>
          <w:rFonts w:ascii="宋体"/>
          <w:kern w:val="0"/>
          <w:sz w:val="24"/>
          <w:szCs w:val="20"/>
          <w:lang w:val="zh-CN"/>
        </w:rPr>
        <w:t>12</w:t>
      </w:r>
      <w:r>
        <w:rPr>
          <w:rFonts w:ascii="宋体" w:hint="eastAsia"/>
          <w:kern w:val="0"/>
          <w:sz w:val="24"/>
          <w:szCs w:val="20"/>
          <w:lang w:val="zh-CN"/>
        </w:rPr>
        <w:t>条除外，发生无法交货（全部或部分）按数量比例将保证金作为违约予以没收支付给</w:t>
      </w:r>
      <w:r>
        <w:rPr>
          <w:rFonts w:ascii="宋体" w:hint="eastAsia"/>
          <w:kern w:val="0"/>
          <w:sz w:val="24"/>
          <w:szCs w:val="20"/>
          <w:lang w:val="zh-CN"/>
        </w:rPr>
        <w:t>购方。</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）若由于购方违约或购方不按照本合同第</w:t>
      </w:r>
      <w:r>
        <w:rPr>
          <w:rFonts w:ascii="宋体"/>
          <w:kern w:val="0"/>
          <w:sz w:val="24"/>
          <w:szCs w:val="20"/>
          <w:lang w:val="zh-CN"/>
        </w:rPr>
        <w:t>9</w:t>
      </w:r>
      <w:r>
        <w:rPr>
          <w:rFonts w:ascii="宋体" w:hint="eastAsia"/>
          <w:kern w:val="0"/>
          <w:sz w:val="24"/>
          <w:szCs w:val="20"/>
          <w:lang w:val="zh-CN"/>
        </w:rPr>
        <w:t>条规定的时间内，（第</w:t>
      </w:r>
      <w:r>
        <w:rPr>
          <w:rFonts w:ascii="宋体"/>
          <w:kern w:val="0"/>
          <w:sz w:val="24"/>
          <w:szCs w:val="20"/>
          <w:lang w:val="zh-CN"/>
        </w:rPr>
        <w:t>12</w:t>
      </w:r>
      <w:r>
        <w:rPr>
          <w:rFonts w:ascii="宋体" w:hint="eastAsia"/>
          <w:kern w:val="0"/>
          <w:sz w:val="24"/>
          <w:szCs w:val="20"/>
          <w:lang w:val="zh-CN"/>
        </w:rPr>
        <w:t>条规定除外）开具以售方为受益人的信用证，必须按保证金相同的金额付给售方。</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）开具的信用证必须满足合同所规定的条款内容。信用证所列条件应准确、公道，售方并能予以承兑。通知银行收到信用证后，通知银行应给开证银行提供保证金。</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不可抗力：售方或购方均不承担由于不可抗力的任何原因所造成的无法交货或违约，不可抗力的任何原因包括战争、封锁、冲突、叛乱、罢工、雇主停工、内乱、骚动、政府对进出口的限制、暴动、严重火灾或水灾或</w:t>
      </w:r>
      <w:r>
        <w:rPr>
          <w:rFonts w:ascii="宋体" w:hint="eastAsia"/>
          <w:kern w:val="0"/>
          <w:sz w:val="24"/>
          <w:szCs w:val="20"/>
          <w:lang w:val="zh-CN"/>
        </w:rPr>
        <w:t>被人们所不能控制的自然因素。</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交货或装船时间可能出现延迟，购方或售方应提出证明予以说明实情。</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仲裁：因执行本合同所发生的一切争执和分歧，双方应通过友好协商方式解决。若经协</w:t>
      </w:r>
      <w:r>
        <w:rPr>
          <w:rFonts w:ascii="宋体" w:hint="eastAsia"/>
          <w:kern w:val="0"/>
          <w:sz w:val="24"/>
          <w:szCs w:val="20"/>
          <w:lang w:val="zh-CN"/>
        </w:rPr>
        <w:lastRenderedPageBreak/>
        <w:t>商不能达成协议时，则提交仲裁解决。仲裁地</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由</w:t>
      </w:r>
      <w:r>
        <w:rPr>
          <w:rFonts w:ascii="宋体" w:hint="eastAsia"/>
          <w:kern w:val="0"/>
          <w:sz w:val="24"/>
          <w:szCs w:val="20"/>
          <w:u w:val="single"/>
          <w:lang w:val="zh-CN"/>
        </w:rPr>
        <w:t xml:space="preserve">                               </w:t>
      </w:r>
      <w:r>
        <w:rPr>
          <w:rFonts w:ascii="宋体" w:hint="eastAsia"/>
          <w:kern w:val="0"/>
          <w:sz w:val="24"/>
          <w:szCs w:val="20"/>
          <w:lang w:val="zh-CN"/>
        </w:rPr>
        <w:t>仲裁委员会仲裁，按其法规裁决。仲裁委员会的裁决是终局裁决，对双方均有约束力。仲裁费用应由败诉方承担。除进行仲裁的那部分外，在仲裁进行的同时，双方将继续执行合同的其余部分</w:t>
      </w:r>
      <w:r>
        <w:rPr>
          <w:rFonts w:ascii="宋体" w:hint="eastAsia"/>
          <w:kern w:val="0"/>
          <w:sz w:val="24"/>
          <w:szCs w:val="20"/>
          <w:lang w:val="zh-CN"/>
        </w:rPr>
        <w:t>。</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14.</w:t>
      </w:r>
      <w:r>
        <w:rPr>
          <w:rFonts w:ascii="宋体" w:hint="eastAsia"/>
          <w:kern w:val="0"/>
          <w:sz w:val="24"/>
          <w:szCs w:val="20"/>
          <w:lang w:val="zh-CN"/>
        </w:rPr>
        <w:t>货币贬值：若美元货币发生法定贬值，售方保留按贬值比率对合同价格予以调整的核定权力。</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15.</w:t>
      </w:r>
      <w:r>
        <w:rPr>
          <w:rFonts w:ascii="宋体" w:hint="eastAsia"/>
          <w:kern w:val="0"/>
          <w:sz w:val="24"/>
          <w:szCs w:val="20"/>
          <w:lang w:val="zh-CN"/>
        </w:rPr>
        <w:t>有效期限：本合同签字后，在</w:t>
      </w:r>
      <w:r>
        <w:rPr>
          <w:rFonts w:ascii="宋体"/>
          <w:kern w:val="0"/>
          <w:sz w:val="24"/>
          <w:szCs w:val="20"/>
          <w:lang w:val="zh-CN"/>
        </w:rPr>
        <w:t>7</w:t>
      </w:r>
      <w:r>
        <w:rPr>
          <w:rFonts w:ascii="宋体" w:hint="eastAsia"/>
          <w:kern w:val="0"/>
          <w:sz w:val="24"/>
          <w:szCs w:val="20"/>
          <w:lang w:val="zh-CN"/>
        </w:rPr>
        <w:t>天内购方不能开出以售方为受益人的信用证，本合同将自动失效。但购方仍然对第</w:t>
      </w:r>
      <w:r>
        <w:rPr>
          <w:rFonts w:ascii="宋体"/>
          <w:kern w:val="0"/>
          <w:sz w:val="24"/>
          <w:szCs w:val="20"/>
          <w:lang w:val="zh-CN"/>
        </w:rPr>
        <w:t>11</w:t>
      </w:r>
      <w:r>
        <w:rPr>
          <w:rFonts w:ascii="宋体" w:hint="eastAsia"/>
          <w:kern w:val="0"/>
          <w:sz w:val="24"/>
          <w:szCs w:val="20"/>
          <w:lang w:val="zh-CN"/>
        </w:rPr>
        <w:t>条中第（</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3</w:t>
      </w:r>
      <w:r>
        <w:rPr>
          <w:rFonts w:ascii="宋体" w:hint="eastAsia"/>
          <w:kern w:val="0"/>
          <w:sz w:val="24"/>
          <w:szCs w:val="20"/>
          <w:lang w:val="zh-CN"/>
        </w:rPr>
        <w:t>）项规定的内容负责，支付予以补偿。</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本合同一式两份，经双方认真审阅并遵守其规定的全部条款，在见证人出席下经双方签字。</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售</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购</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FC42DE">
      <w:pPr>
        <w:autoSpaceDE w:val="0"/>
        <w:autoSpaceDN w:val="0"/>
        <w:adjustRightInd w:val="0"/>
        <w:spacing w:line="480" w:lineRule="auto"/>
        <w:jc w:val="left"/>
        <w:rPr>
          <w:rFonts w:ascii="宋体"/>
          <w:kern w:val="0"/>
          <w:sz w:val="24"/>
          <w:szCs w:val="20"/>
          <w:lang w:val="zh-CN"/>
        </w:rPr>
      </w:pPr>
    </w:p>
    <w:p w:rsidR="00000000" w:rsidRDefault="00FC42DE">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见证人：</w:t>
      </w:r>
      <w:r>
        <w:rPr>
          <w:rFonts w:ascii="宋体" w:hint="eastAsia"/>
          <w:kern w:val="0"/>
          <w:sz w:val="24"/>
          <w:szCs w:val="20"/>
          <w:u w:val="single"/>
          <w:lang w:val="zh-CN"/>
        </w:rPr>
        <w:t xml:space="preserve">                                                </w:t>
      </w:r>
    </w:p>
    <w:p w:rsidR="00000000" w:rsidRDefault="00FC42DE">
      <w:pPr>
        <w:autoSpaceDE w:val="0"/>
        <w:autoSpaceDN w:val="0"/>
        <w:adjustRightInd w:val="0"/>
        <w:spacing w:line="480" w:lineRule="auto"/>
        <w:jc w:val="left"/>
        <w:rPr>
          <w:rFonts w:ascii="宋体" w:hint="eastAsia"/>
          <w:kern w:val="0"/>
          <w:sz w:val="24"/>
          <w:szCs w:val="20"/>
          <w:lang w:val="zh-CN"/>
        </w:rPr>
      </w:pPr>
    </w:p>
    <w:p w:rsidR="00FC42DE" w:rsidRDefault="00FC42DE">
      <w:pPr>
        <w:autoSpaceDE w:val="0"/>
        <w:autoSpaceDN w:val="0"/>
        <w:adjustRightInd w:val="0"/>
        <w:spacing w:line="480" w:lineRule="auto"/>
        <w:jc w:val="left"/>
      </w:pPr>
      <w:r>
        <w:rPr>
          <w:rFonts w:ascii="宋体" w:hint="eastAsia"/>
          <w:kern w:val="0"/>
          <w:sz w:val="24"/>
          <w:szCs w:val="20"/>
          <w:lang w:val="zh-CN"/>
        </w:rPr>
        <w:t xml:space="preserve">　　注：购货合同是经买卖双方洽妥条件，议定价格，突出货物品质、装运、索赔条件，其内容具体，无弹性解释。购货合同由买方书就，成为交易的依据。购货合同也称购货订单（</w:t>
      </w:r>
      <w:r>
        <w:rPr>
          <w:rFonts w:ascii="宋体"/>
          <w:kern w:val="0"/>
          <w:sz w:val="24"/>
          <w:szCs w:val="20"/>
          <w:lang w:val="zh-CN"/>
        </w:rPr>
        <w:t>Purchase Order</w:t>
      </w:r>
      <w:r>
        <w:rPr>
          <w:rFonts w:ascii="宋体" w:hint="eastAsia"/>
          <w:kern w:val="0"/>
          <w:sz w:val="24"/>
          <w:szCs w:val="20"/>
          <w:lang w:val="zh-CN"/>
        </w:rPr>
        <w:t>）买卖双方多以电传方式成交，尔后签约。</w:t>
      </w:r>
    </w:p>
    <w:sectPr w:rsidR="00FC42DE">
      <w:pgSz w:w="12240" w:h="15840"/>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DE" w:rsidRDefault="00FC42DE" w:rsidP="00161BF1">
      <w:r>
        <w:separator/>
      </w:r>
    </w:p>
  </w:endnote>
  <w:endnote w:type="continuationSeparator" w:id="0">
    <w:p w:rsidR="00FC42DE" w:rsidRDefault="00FC42DE" w:rsidP="0016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DE" w:rsidRDefault="00FC42DE" w:rsidP="00161BF1">
      <w:r>
        <w:separator/>
      </w:r>
    </w:p>
  </w:footnote>
  <w:footnote w:type="continuationSeparator" w:id="0">
    <w:p w:rsidR="00FC42DE" w:rsidRDefault="00FC42DE" w:rsidP="00161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F1"/>
    <w:rsid w:val="00161BF1"/>
    <w:rsid w:val="00FC4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BF1"/>
    <w:rPr>
      <w:kern w:val="2"/>
      <w:sz w:val="18"/>
      <w:szCs w:val="18"/>
    </w:rPr>
  </w:style>
  <w:style w:type="paragraph" w:styleId="a4">
    <w:name w:val="footer"/>
    <w:basedOn w:val="a"/>
    <w:link w:val="Char0"/>
    <w:uiPriority w:val="99"/>
    <w:unhideWhenUsed/>
    <w:rsid w:val="00161BF1"/>
    <w:pPr>
      <w:tabs>
        <w:tab w:val="center" w:pos="4153"/>
        <w:tab w:val="right" w:pos="8306"/>
      </w:tabs>
      <w:snapToGrid w:val="0"/>
      <w:jc w:val="left"/>
    </w:pPr>
    <w:rPr>
      <w:sz w:val="18"/>
      <w:szCs w:val="18"/>
    </w:rPr>
  </w:style>
  <w:style w:type="character" w:customStyle="1" w:styleId="Char0">
    <w:name w:val="页脚 Char"/>
    <w:basedOn w:val="a0"/>
    <w:link w:val="a4"/>
    <w:uiPriority w:val="99"/>
    <w:rsid w:val="00161BF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BF1"/>
    <w:rPr>
      <w:kern w:val="2"/>
      <w:sz w:val="18"/>
      <w:szCs w:val="18"/>
    </w:rPr>
  </w:style>
  <w:style w:type="paragraph" w:styleId="a4">
    <w:name w:val="footer"/>
    <w:basedOn w:val="a"/>
    <w:link w:val="Char0"/>
    <w:uiPriority w:val="99"/>
    <w:unhideWhenUsed/>
    <w:rsid w:val="00161BF1"/>
    <w:pPr>
      <w:tabs>
        <w:tab w:val="center" w:pos="4153"/>
        <w:tab w:val="right" w:pos="8306"/>
      </w:tabs>
      <w:snapToGrid w:val="0"/>
      <w:jc w:val="left"/>
    </w:pPr>
    <w:rPr>
      <w:sz w:val="18"/>
      <w:szCs w:val="18"/>
    </w:rPr>
  </w:style>
  <w:style w:type="character" w:customStyle="1" w:styleId="Char0">
    <w:name w:val="页脚 Char"/>
    <w:basedOn w:val="a0"/>
    <w:link w:val="a4"/>
    <w:uiPriority w:val="99"/>
    <w:rsid w:val="00161B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1692</Characters>
  <Application>Microsoft Office Word</Application>
  <DocSecurity>0</DocSecurity>
  <Lines>14</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2024-05-28T07:16:00Z</dcterms:created>
  <dcterms:modified xsi:type="dcterms:W3CDTF">2024-05-28T07:16:00Z</dcterms:modified>
</cp:coreProperties>
</file>