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B0494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kern w:val="0"/>
          <w:sz w:val="4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kern w:val="0"/>
          <w:sz w:val="44"/>
          <w:szCs w:val="20"/>
          <w:lang w:val="zh-CN"/>
        </w:rPr>
        <w:t>货样买卖契约书</w:t>
      </w:r>
    </w:p>
    <w:p w:rsidR="00000000" w:rsidRDefault="00AB0494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AB0494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AB049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立货样买卖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契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出卖人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商行负责人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称为甲方，同承买人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商店主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称为乙方，兹为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货物买卖，经双方同意议定条件如下：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AB049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B049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第一条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乙方向甲方订购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货物，如契约成立同日由甲方交付货样同品同种类同质的货物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件，甲方应于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日内义付乙方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AB049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B049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第二条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甲方如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不能照期交付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或仅能为一部分的交付，应于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日前通知乙方延缓日期；但乙方不同意时可解除契约。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AB049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B049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因此致乙方受有损害时，乙方可请求赔偿，甲方决无异议。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AB049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B049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第三条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因天灾事变或其他不可抗力事由，致甲方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不能照期交货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或不能为全数的交付，可延缓期日。但其延缓日数应经双方议定。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AB049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B049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第四条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本件买卖货款议定每件人民币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仟</w:t>
      </w:r>
      <w:proofErr w:type="gramEnd"/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佰元共人民币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万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仟</w:t>
      </w:r>
      <w:proofErr w:type="gramEnd"/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佰元于甲方，交货同时应悉数付清。如乙方不为付清的，甲方可将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货停止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交付，并定相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当期间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催其付款，逾期仍不交付时，甲方可解除契约。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AB049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B049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因此所受的损害亦得请求赔偿。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AB049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B049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第五条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乙方预知届期不能付款的，可于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lang w:val="zh-CN"/>
        </w:rPr>
        <w:t>日前通知甲方展延日期交货。倘甲方不同意时，得为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契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的解除如有损害亦可请求赔偿。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AB049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B049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第六条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甲方所交付货物，如与样品不相同时，乙方可请求更换或解除买卖契约，甲方无异议。因此，乙方致受有损害者，更得请求赔偿。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AB049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B049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第七条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货价如有升降变动的，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各不得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主张增减，或借故解除契约等情况。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AB049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B049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本契约一式两份，甲、乙双方各执一份为凭。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AB0494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卖方（甲方）：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</w:t>
      </w:r>
    </w:p>
    <w:p w:rsidR="00000000" w:rsidRDefault="00AB0494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身份证号：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</w:t>
      </w:r>
    </w:p>
    <w:p w:rsidR="00000000" w:rsidRDefault="00AB049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地址：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</w:t>
      </w:r>
    </w:p>
    <w:p w:rsidR="00000000" w:rsidRDefault="00AB049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买方（乙方）：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</w:t>
      </w:r>
    </w:p>
    <w:p w:rsidR="00000000" w:rsidRDefault="00AB049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身份证号：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AB0494">
      <w:pPr>
        <w:autoSpaceDE w:val="0"/>
        <w:autoSpaceDN w:val="0"/>
        <w:adjustRightInd w:val="0"/>
        <w:spacing w:line="480" w:lineRule="auto"/>
        <w:jc w:val="left"/>
        <w:rPr>
          <w:rFonts w:ascii="宋体"/>
          <w:b/>
          <w:bCs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地址：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</w:t>
      </w:r>
    </w:p>
    <w:p w:rsidR="00000000" w:rsidRDefault="00AB0494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AB0494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AB0494" w:rsidRDefault="00AB0494">
      <w:pPr>
        <w:wordWrap w:val="0"/>
        <w:autoSpaceDE w:val="0"/>
        <w:autoSpaceDN w:val="0"/>
        <w:adjustRightInd w:val="0"/>
        <w:spacing w:line="480" w:lineRule="auto"/>
        <w:jc w:val="right"/>
        <w:rPr>
          <w:rFonts w:hint="eastAsia"/>
          <w:sz w:val="24"/>
          <w:szCs w:val="20"/>
        </w:rPr>
      </w:pPr>
      <w:r>
        <w:rPr>
          <w:rFonts w:hint="eastAsia"/>
          <w:kern w:val="0"/>
          <w:sz w:val="24"/>
          <w:u w:val="single"/>
          <w:lang w:val="zh-CN"/>
        </w:rPr>
        <w:t xml:space="preserve">         </w:t>
      </w:r>
      <w:r>
        <w:rPr>
          <w:rFonts w:hint="eastAsia"/>
          <w:kern w:val="0"/>
          <w:sz w:val="24"/>
          <w:lang w:val="zh-CN"/>
        </w:rPr>
        <w:t>年</w:t>
      </w:r>
      <w:r>
        <w:rPr>
          <w:rFonts w:hint="eastAsia"/>
          <w:kern w:val="0"/>
          <w:sz w:val="24"/>
          <w:u w:val="single"/>
          <w:lang w:val="zh-CN"/>
        </w:rPr>
        <w:t xml:space="preserve">     </w:t>
      </w:r>
      <w:r>
        <w:rPr>
          <w:rFonts w:hint="eastAsia"/>
          <w:kern w:val="0"/>
          <w:sz w:val="24"/>
          <w:lang w:val="zh-CN"/>
        </w:rPr>
        <w:t>月</w:t>
      </w:r>
      <w:r>
        <w:rPr>
          <w:rFonts w:hint="eastAsia"/>
          <w:kern w:val="0"/>
          <w:sz w:val="24"/>
          <w:u w:val="single"/>
          <w:lang w:val="zh-CN"/>
        </w:rPr>
        <w:t xml:space="preserve">     </w:t>
      </w:r>
      <w:r>
        <w:rPr>
          <w:rFonts w:hint="eastAsia"/>
          <w:kern w:val="0"/>
          <w:sz w:val="24"/>
          <w:lang w:val="zh-CN"/>
        </w:rPr>
        <w:t>日</w:t>
      </w:r>
    </w:p>
    <w:sectPr w:rsidR="00AB04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494" w:rsidRDefault="00AB0494" w:rsidP="007A0F05">
      <w:r>
        <w:separator/>
      </w:r>
    </w:p>
  </w:endnote>
  <w:endnote w:type="continuationSeparator" w:id="0">
    <w:p w:rsidR="00AB0494" w:rsidRDefault="00AB0494" w:rsidP="007A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494" w:rsidRDefault="00AB0494" w:rsidP="007A0F05">
      <w:r>
        <w:separator/>
      </w:r>
    </w:p>
  </w:footnote>
  <w:footnote w:type="continuationSeparator" w:id="0">
    <w:p w:rsidR="00AB0494" w:rsidRDefault="00AB0494" w:rsidP="007A0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38564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D76DAC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99CE1CF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C12C78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9FB434C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946DC6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93280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BEE40A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E969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39AAD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321223C3"/>
    <w:multiLevelType w:val="hybridMultilevel"/>
    <w:tmpl w:val="DF545B28"/>
    <w:lvl w:ilvl="0" w:tplc="BC104274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47CC1E18"/>
    <w:multiLevelType w:val="hybridMultilevel"/>
    <w:tmpl w:val="20DC2366"/>
    <w:lvl w:ilvl="0" w:tplc="AEB6EAD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76F308A2"/>
    <w:multiLevelType w:val="hybridMultilevel"/>
    <w:tmpl w:val="432670A8"/>
    <w:lvl w:ilvl="0" w:tplc="54802E58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teal,#099,#00c3be,#8cc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05"/>
    <w:rsid w:val="007A0F05"/>
    <w:rsid w:val="00AB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,#099,#00c3be,#8cc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7A0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A0F0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A0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A0F0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7A0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A0F0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A0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A0F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2024-05-28T07:56:00Z</dcterms:created>
  <dcterms:modified xsi:type="dcterms:W3CDTF">2024-05-28T07:56:00Z</dcterms:modified>
</cp:coreProperties>
</file>