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0C6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补偿贸易合同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公司，主营业所在中国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（以下称甲方），与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公司，主营业所在美国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（以下称乙方）于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日在中国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签署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兹证明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鉴于乙方拥有现用于制造钢丝绳的机器设备，并愿意将机器设备卖给甲方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鉴于乙方同意购买甲方用已方提供的机器设备生的产钢丝绳，以补偿其机器设备的价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鉴于甲方向意向乙方出售钢丝绳，以偿还乙方的机器设备价款；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因此，考虑到本协议所</w:t>
      </w:r>
      <w:r>
        <w:rPr>
          <w:rFonts w:ascii="宋体" w:hint="eastAsia"/>
          <w:kern w:val="0"/>
          <w:sz w:val="24"/>
          <w:szCs w:val="20"/>
          <w:lang w:val="zh-CN"/>
        </w:rPr>
        <w:t>述的前提和约定，甲、乙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双方物此立约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．购买协议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甲方同意从乙方按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下列条款购买下述商品：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商品、规格及其生产能力：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商品：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规格：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生产能力：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2 </w:t>
      </w:r>
      <w:r>
        <w:rPr>
          <w:rFonts w:ascii="宋体" w:hint="eastAsia"/>
          <w:kern w:val="0"/>
          <w:sz w:val="24"/>
          <w:szCs w:val="20"/>
          <w:lang w:val="zh-CN"/>
        </w:rPr>
        <w:t>数量：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3 </w:t>
      </w:r>
      <w:r>
        <w:rPr>
          <w:rFonts w:ascii="宋体" w:hint="eastAsia"/>
          <w:kern w:val="0"/>
          <w:sz w:val="24"/>
          <w:szCs w:val="20"/>
          <w:lang w:val="zh-CN"/>
        </w:rPr>
        <w:t>价格：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港</w:t>
      </w:r>
      <w:r>
        <w:rPr>
          <w:rFonts w:ascii="宋体"/>
          <w:kern w:val="0"/>
          <w:sz w:val="24"/>
          <w:szCs w:val="20"/>
          <w:lang w:val="zh-CN"/>
        </w:rPr>
        <w:t>FOB</w:t>
      </w:r>
      <w:r>
        <w:rPr>
          <w:rFonts w:ascii="宋体" w:hint="eastAsia"/>
          <w:kern w:val="0"/>
          <w:sz w:val="24"/>
          <w:szCs w:val="20"/>
          <w:lang w:val="zh-CN"/>
        </w:rPr>
        <w:t>价：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单价：</w:t>
      </w:r>
    </w:p>
    <w:p w:rsidR="00000000" w:rsidRDefault="000C0C60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总价：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4 </w:t>
      </w:r>
      <w:r>
        <w:rPr>
          <w:rFonts w:ascii="宋体" w:hint="eastAsia"/>
          <w:kern w:val="0"/>
          <w:sz w:val="24"/>
          <w:szCs w:val="20"/>
          <w:lang w:val="zh-CN"/>
        </w:rPr>
        <w:t>支付：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机器设备价款以甲方的产品</w:t>
      </w:r>
      <w:r>
        <w:rPr>
          <w:rFonts w:ascii="宋体"/>
          <w:kern w:val="0"/>
          <w:sz w:val="24"/>
          <w:szCs w:val="20"/>
          <w:lang w:val="zh-CN"/>
        </w:rPr>
        <w:t>--</w:t>
      </w:r>
      <w:r>
        <w:rPr>
          <w:rFonts w:ascii="宋体" w:hint="eastAsia"/>
          <w:kern w:val="0"/>
          <w:sz w:val="24"/>
          <w:szCs w:val="20"/>
          <w:lang w:val="zh-CN"/>
        </w:rPr>
        <w:t>钢丝绳偿还，全部价款在边疆三年内平均三次付清，自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日开始支付。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5 </w:t>
      </w:r>
      <w:r>
        <w:rPr>
          <w:rFonts w:ascii="宋体" w:hint="eastAsia"/>
          <w:kern w:val="0"/>
          <w:sz w:val="24"/>
          <w:szCs w:val="20"/>
          <w:lang w:val="zh-CN"/>
        </w:rPr>
        <w:t>装运：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装运期：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装运港：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目的港：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装运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唛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头：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6 </w:t>
      </w:r>
      <w:r>
        <w:rPr>
          <w:rFonts w:ascii="宋体" w:hint="eastAsia"/>
          <w:kern w:val="0"/>
          <w:sz w:val="24"/>
          <w:szCs w:val="20"/>
          <w:lang w:val="zh-CN"/>
        </w:rPr>
        <w:t>保险：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由甲方保险。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7 </w:t>
      </w:r>
      <w:r>
        <w:rPr>
          <w:rFonts w:ascii="宋体" w:hint="eastAsia"/>
          <w:kern w:val="0"/>
          <w:sz w:val="24"/>
          <w:szCs w:val="20"/>
          <w:lang w:val="zh-CN"/>
        </w:rPr>
        <w:t>检验：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8 </w:t>
      </w:r>
      <w:r>
        <w:rPr>
          <w:rFonts w:ascii="宋体" w:hint="eastAsia"/>
          <w:kern w:val="0"/>
          <w:sz w:val="24"/>
          <w:szCs w:val="20"/>
          <w:lang w:val="zh-CN"/>
        </w:rPr>
        <w:t>保证：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乙方保证其机器设备从未用这，性能先进，质量好，并保证该机器能生产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规格钢丝绳，产量每小时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销售协议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甲方以钢丝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偿还购买乙方机器设备的价款。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1 </w:t>
      </w:r>
      <w:r>
        <w:rPr>
          <w:rFonts w:ascii="宋体" w:hint="eastAsia"/>
          <w:kern w:val="0"/>
          <w:sz w:val="24"/>
          <w:szCs w:val="20"/>
          <w:lang w:val="zh-CN"/>
        </w:rPr>
        <w:t>商品及规格：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商品：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规格：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2 </w:t>
      </w:r>
      <w:r>
        <w:rPr>
          <w:rFonts w:ascii="宋体" w:hint="eastAsia"/>
          <w:kern w:val="0"/>
          <w:sz w:val="24"/>
          <w:szCs w:val="20"/>
          <w:lang w:val="zh-CN"/>
        </w:rPr>
        <w:t>数量：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铡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丝绳每年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3 </w:t>
      </w:r>
      <w:r>
        <w:rPr>
          <w:rFonts w:ascii="宋体" w:hint="eastAsia"/>
          <w:kern w:val="0"/>
          <w:sz w:val="24"/>
          <w:szCs w:val="20"/>
          <w:lang w:val="zh-CN"/>
        </w:rPr>
        <w:t>价格：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钢丝绳的价格按交货时国际市场</w:t>
      </w:r>
      <w:r>
        <w:rPr>
          <w:rFonts w:ascii="宋体"/>
          <w:kern w:val="0"/>
          <w:sz w:val="24"/>
          <w:szCs w:val="20"/>
          <w:lang w:val="zh-CN"/>
        </w:rPr>
        <w:t>CIF</w:t>
      </w:r>
      <w:r>
        <w:rPr>
          <w:rFonts w:ascii="宋体" w:hint="eastAsia"/>
          <w:kern w:val="0"/>
          <w:sz w:val="24"/>
          <w:szCs w:val="20"/>
          <w:lang w:val="zh-CN"/>
        </w:rPr>
        <w:t>价确定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4 </w:t>
      </w:r>
      <w:r>
        <w:rPr>
          <w:rFonts w:ascii="宋体" w:hint="eastAsia"/>
          <w:kern w:val="0"/>
          <w:sz w:val="24"/>
          <w:szCs w:val="20"/>
          <w:lang w:val="zh-CN"/>
        </w:rPr>
        <w:t>装运：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每年两次装运，一次在六月，另一次在十二月，每次货价为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装运港：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目的港：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法语运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唛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头：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包装：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木卷轴装。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支付：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凭以甲方为受益人的保兑的，不可撤销的即期信用证，允许转船。信用证必须于装运日期前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天到达甲方，有效期不少于</w:t>
      </w:r>
      <w:r>
        <w:rPr>
          <w:rFonts w:ascii="宋体"/>
          <w:kern w:val="0"/>
          <w:sz w:val="24"/>
          <w:szCs w:val="20"/>
          <w:lang w:val="zh-CN"/>
        </w:rPr>
        <w:t>90</w:t>
      </w:r>
      <w:r>
        <w:rPr>
          <w:rFonts w:ascii="宋体" w:hint="eastAsia"/>
          <w:kern w:val="0"/>
          <w:sz w:val="24"/>
          <w:szCs w:val="20"/>
          <w:lang w:val="zh-CN"/>
        </w:rPr>
        <w:t>天。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信用证要与本合同完全一致，否则，乙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对迟装负责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；而且，甲方有机就其中的损失向乙方提出索赔。修改信用</w:t>
      </w:r>
      <w:r>
        <w:rPr>
          <w:rFonts w:ascii="宋体" w:hint="eastAsia"/>
          <w:kern w:val="0"/>
          <w:sz w:val="24"/>
          <w:szCs w:val="20"/>
          <w:lang w:val="zh-CN"/>
        </w:rPr>
        <w:t>证的费用由乙方承担。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>7</w:t>
      </w:r>
      <w:r>
        <w:rPr>
          <w:rFonts w:ascii="宋体" w:hint="eastAsia"/>
          <w:kern w:val="0"/>
          <w:sz w:val="24"/>
          <w:szCs w:val="20"/>
          <w:lang w:val="zh-CN"/>
        </w:rPr>
        <w:t>保验：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甲方保险，投保水渍险和战争险，投保金额为发票金额加</w:t>
      </w:r>
      <w:r>
        <w:rPr>
          <w:rFonts w:ascii="宋体"/>
          <w:kern w:val="0"/>
          <w:sz w:val="24"/>
          <w:szCs w:val="20"/>
          <w:lang w:val="zh-CN"/>
        </w:rPr>
        <w:t xml:space="preserve">10%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/>
          <w:kern w:val="0"/>
          <w:sz w:val="24"/>
          <w:szCs w:val="20"/>
          <w:lang w:val="zh-CN"/>
        </w:rPr>
        <w:t xml:space="preserve">8 </w:t>
      </w:r>
      <w:r>
        <w:rPr>
          <w:rFonts w:ascii="宋体" w:hint="eastAsia"/>
          <w:kern w:val="0"/>
          <w:sz w:val="24"/>
          <w:szCs w:val="20"/>
          <w:lang w:val="zh-CN"/>
        </w:rPr>
        <w:t>检验：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甲方出具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的品技检验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证书为最后依据。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若货到后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乙方发现质量与上述规定不符，乙方在货到目的港后</w:t>
      </w:r>
      <w:r>
        <w:rPr>
          <w:rFonts w:ascii="宋体"/>
          <w:kern w:val="0"/>
          <w:sz w:val="24"/>
          <w:szCs w:val="20"/>
          <w:lang w:val="zh-CN"/>
        </w:rPr>
        <w:t>45</w:t>
      </w:r>
      <w:r>
        <w:rPr>
          <w:rFonts w:ascii="宋体" w:hint="eastAsia"/>
          <w:kern w:val="0"/>
          <w:sz w:val="24"/>
          <w:szCs w:val="20"/>
          <w:lang w:val="zh-CN"/>
        </w:rPr>
        <w:t>天内通知甲方，双方协商解决有争义的问题。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不可抗力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若因不可抗力事故，甲方或乙方对未交或迟交本合同项下的部分或全部货物不负责任。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仲裁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有关或执行本合同的一切争议应该友好协商解决。若达不成协议，有关争议案则提交</w:t>
      </w:r>
      <w:r>
        <w:rPr>
          <w:rFonts w:ascii="宋体"/>
          <w:kern w:val="0"/>
          <w:sz w:val="24"/>
          <w:szCs w:val="20"/>
          <w:lang w:val="zh-CN"/>
        </w:rPr>
        <w:t>XX</w:t>
      </w:r>
      <w:r>
        <w:rPr>
          <w:rFonts w:ascii="宋体" w:hint="eastAsia"/>
          <w:kern w:val="0"/>
          <w:sz w:val="24"/>
          <w:szCs w:val="20"/>
          <w:lang w:val="zh-CN"/>
        </w:rPr>
        <w:t>仲裁。仲裁决定为终局的，</w:t>
      </w:r>
      <w:r>
        <w:rPr>
          <w:rFonts w:ascii="宋体" w:hint="eastAsia"/>
          <w:kern w:val="0"/>
          <w:sz w:val="24"/>
          <w:szCs w:val="20"/>
          <w:lang w:val="zh-CN"/>
        </w:rPr>
        <w:t>并对双方均具有约束力。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适用法律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本合同的签订，解释和履行以中华人民共和国法律为准。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正本条款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本合同以英文书写，正本两份，每方各持一份。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</w:t>
      </w:r>
      <w:r>
        <w:rPr>
          <w:rFonts w:ascii="宋体" w:hint="eastAsia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有效期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C0C60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C0C60" w:rsidRDefault="000C0C60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乙方：</w:t>
      </w:r>
    </w:p>
    <w:sectPr w:rsidR="000C0C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60" w:rsidRDefault="000C0C60" w:rsidP="00A37C6A">
      <w:r>
        <w:separator/>
      </w:r>
    </w:p>
  </w:endnote>
  <w:endnote w:type="continuationSeparator" w:id="0">
    <w:p w:rsidR="000C0C60" w:rsidRDefault="000C0C60" w:rsidP="00A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60" w:rsidRDefault="000C0C60" w:rsidP="00A37C6A">
      <w:r>
        <w:separator/>
      </w:r>
    </w:p>
  </w:footnote>
  <w:footnote w:type="continuationSeparator" w:id="0">
    <w:p w:rsidR="000C0C60" w:rsidRDefault="000C0C60" w:rsidP="00A3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A"/>
    <w:rsid w:val="000C0C60"/>
    <w:rsid w:val="00A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3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7C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7C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3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7C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7C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2024-05-28T07:08:00Z</dcterms:created>
  <dcterms:modified xsi:type="dcterms:W3CDTF">2024-05-28T07:08:00Z</dcterms:modified>
</cp:coreProperties>
</file>