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5487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动产货物买卖契约书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立契约书人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实业有限公司（以下简称甲方）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陶瓷有限公司（以下简称乙方），双方兹就买卖茶具事宜，订立本件契约，条款如下：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买卖标的：仿古茶具精品、次品各一百组。（样式、规格另行列表）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价金：精品每组人民币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元整，次级品每组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元整，合计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元整。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送货地点：甲方公司所在地或其所指定的地点。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送货日期：乙方应于订约后一个月内按甲方指定的地点、组</w:t>
      </w:r>
      <w:r>
        <w:rPr>
          <w:rFonts w:ascii="宋体" w:hint="eastAsia"/>
          <w:kern w:val="0"/>
          <w:sz w:val="24"/>
          <w:szCs w:val="20"/>
          <w:lang w:val="zh-CN"/>
        </w:rPr>
        <w:t>数如期送达。如有迟延，应依迟交部分的货款每按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千分之二计罚违约金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，乙方不得有异议。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清偿费用：原则上运送费、包装费由乙方负担。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惟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甲方所指定送货地点不在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市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县两界内，按实际里程数每公里</w:t>
      </w:r>
      <w:r>
        <w:rPr>
          <w:rFonts w:ascii="宋体"/>
          <w:kern w:val="0"/>
          <w:sz w:val="24"/>
          <w:szCs w:val="20"/>
          <w:lang w:val="zh-CN"/>
        </w:rPr>
        <w:t>x</w:t>
      </w:r>
      <w:r>
        <w:rPr>
          <w:rFonts w:ascii="宋体" w:hint="eastAsia"/>
          <w:kern w:val="0"/>
          <w:sz w:val="24"/>
          <w:szCs w:val="20"/>
          <w:lang w:val="zh-CN"/>
        </w:rPr>
        <w:t>元酌收运送费用。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甲方或其指定受领之人世间于受领第一条的茶具后，应即时验收。茶具如有瑕疵，应于受领后七天内以书面通知乙方更换，逾期乙方不负瑕疵担保责任。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甲方应凭乙方所开出的统一发票及送货签收单将货款一次付给乙方。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八、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本契约一式二份，甲乙双方各执一份为凭。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立契约书人：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买方（甲方）：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公司地址：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代表人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  <w:r>
        <w:rPr>
          <w:rFonts w:ascii="宋体"/>
          <w:kern w:val="0"/>
          <w:sz w:val="24"/>
          <w:szCs w:val="20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住址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             </w:t>
      </w:r>
      <w:r>
        <w:rPr>
          <w:rFonts w:ascii="宋体"/>
          <w:kern w:val="0"/>
          <w:sz w:val="24"/>
          <w:szCs w:val="20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营业执照号码：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卖方（乙方）：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公司地址：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代表人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住址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            </w:t>
      </w:r>
      <w:r>
        <w:rPr>
          <w:rFonts w:ascii="宋体"/>
          <w:kern w:val="0"/>
          <w:sz w:val="24"/>
          <w:szCs w:val="20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</w:t>
      </w:r>
      <w:r>
        <w:rPr>
          <w:rFonts w:ascii="宋体"/>
          <w:kern w:val="0"/>
          <w:sz w:val="24"/>
          <w:szCs w:val="20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营业执照号码：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A548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BA5487" w:rsidRDefault="00BA5487">
      <w:pPr>
        <w:wordWrap w:val="0"/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BA54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87" w:rsidRDefault="00BA5487" w:rsidP="00261D31">
      <w:r>
        <w:separator/>
      </w:r>
    </w:p>
  </w:endnote>
  <w:endnote w:type="continuationSeparator" w:id="0">
    <w:p w:rsidR="00BA5487" w:rsidRDefault="00BA5487" w:rsidP="002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87" w:rsidRDefault="00BA5487" w:rsidP="00261D31">
      <w:r>
        <w:separator/>
      </w:r>
    </w:p>
  </w:footnote>
  <w:footnote w:type="continuationSeparator" w:id="0">
    <w:p w:rsidR="00BA5487" w:rsidRDefault="00BA5487" w:rsidP="0026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1"/>
    <w:rsid w:val="00261D31"/>
    <w:rsid w:val="00BA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26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1D3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1D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26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1D3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1D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2024-05-28T07:09:00Z</dcterms:created>
  <dcterms:modified xsi:type="dcterms:W3CDTF">2024-05-28T07:09:00Z</dcterms:modified>
</cp:coreProperties>
</file>