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F03BF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动产货品分期付款买卖契约书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卖方：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（以下简称甲方）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（以下简称乙方）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保证人：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（以下简称丙方）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今甲方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（卖方兼所有人）与乙方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（买方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兼使用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者）就产品分期买卖事宜，订立合约如下：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本合约的标的物</w:t>
      </w:r>
      <w:r>
        <w:rPr>
          <w:rFonts w:ascii="宋体"/>
          <w:kern w:val="0"/>
          <w:sz w:val="24"/>
          <w:szCs w:val="20"/>
          <w:lang w:val="zh-CN"/>
        </w:rPr>
        <w:t xml:space="preserve">x x </w:t>
      </w:r>
      <w:r>
        <w:rPr>
          <w:rFonts w:ascii="宋体" w:hint="eastAsia"/>
          <w:kern w:val="0"/>
          <w:sz w:val="24"/>
          <w:szCs w:val="20"/>
          <w:lang w:val="zh-CN"/>
        </w:rPr>
        <w:t>产品分期付款总额定为人民币</w:t>
      </w:r>
      <w:r>
        <w:rPr>
          <w:rFonts w:ascii="宋体"/>
          <w:kern w:val="0"/>
          <w:sz w:val="24"/>
          <w:szCs w:val="20"/>
          <w:lang w:val="zh-CN"/>
        </w:rPr>
        <w:t xml:space="preserve">x x </w:t>
      </w:r>
      <w:r>
        <w:rPr>
          <w:rFonts w:ascii="宋体" w:hint="eastAsia"/>
          <w:kern w:val="0"/>
          <w:sz w:val="24"/>
          <w:szCs w:val="20"/>
          <w:lang w:val="zh-CN"/>
        </w:rPr>
        <w:t>元整。乙方得依照下列规定支付款项予甲方。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（１）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前款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（２）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余款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（３）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月息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乙方预付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元予甲方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，余款自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日至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日止，每月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日前各支付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乙方与其保证人得就上述提供担保，于本合约成立时，以前条所载的金额与日期，开出支票</w:t>
      </w:r>
      <w:r>
        <w:rPr>
          <w:rFonts w:ascii="宋体"/>
          <w:kern w:val="0"/>
          <w:sz w:val="24"/>
          <w:szCs w:val="20"/>
          <w:lang w:val="zh-CN"/>
        </w:rPr>
        <w:t>x</w:t>
      </w:r>
      <w:r>
        <w:rPr>
          <w:rFonts w:ascii="宋体" w:hint="eastAsia"/>
          <w:kern w:val="0"/>
          <w:sz w:val="24"/>
          <w:szCs w:val="20"/>
          <w:lang w:val="zh-CN"/>
        </w:rPr>
        <w:t>张交付甲方。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上述支票的保管处理权限属甲方，每次交付支票，即视为乙方偿还货款。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甲方于本合约订立的同时，将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产品交与乙方，以交换乙方的支票，并同意乙方对该产品的使用。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乙方若能支付第二条分期付款金额、及其它应付的各项费用，须自支付日始以日息</w:t>
      </w:r>
      <w:r>
        <w:rPr>
          <w:rFonts w:ascii="宋体"/>
          <w:kern w:val="0"/>
          <w:sz w:val="24"/>
          <w:szCs w:val="20"/>
          <w:lang w:val="zh-CN"/>
        </w:rPr>
        <w:t>x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分支付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甲方作为延迟损失金。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乙方须以正当的方式使用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产品，若有违反，甲方可立即解除本合约。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乙方若违反第二条的规定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，即失去对</w:t>
      </w:r>
      <w:r>
        <w:rPr>
          <w:rFonts w:ascii="宋体"/>
          <w:kern w:val="0"/>
          <w:sz w:val="24"/>
          <w:szCs w:val="20"/>
          <w:lang w:val="zh-CN"/>
        </w:rPr>
        <w:t>x x</w:t>
      </w:r>
      <w:r>
        <w:rPr>
          <w:rFonts w:ascii="宋体" w:hint="eastAsia"/>
          <w:kern w:val="0"/>
          <w:sz w:val="24"/>
          <w:szCs w:val="20"/>
          <w:lang w:val="zh-CN"/>
        </w:rPr>
        <w:t>产品的使用权，并应立即将该产品归还甲方。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卖方（甲方）：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买方（乙方）：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保证人（丙方）：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4F03BF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4F03BF" w:rsidRDefault="004F03BF">
      <w:pPr>
        <w:wordWrap w:val="0"/>
        <w:autoSpaceDE w:val="0"/>
        <w:autoSpaceDN w:val="0"/>
        <w:adjustRightInd w:val="0"/>
        <w:spacing w:line="480" w:lineRule="auto"/>
        <w:jc w:val="righ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4F03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BF" w:rsidRDefault="004F03BF" w:rsidP="00A903CF">
      <w:r>
        <w:separator/>
      </w:r>
    </w:p>
  </w:endnote>
  <w:endnote w:type="continuationSeparator" w:id="0">
    <w:p w:rsidR="004F03BF" w:rsidRDefault="004F03BF" w:rsidP="00A9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BF" w:rsidRDefault="004F03BF" w:rsidP="00A903CF">
      <w:r>
        <w:separator/>
      </w:r>
    </w:p>
  </w:footnote>
  <w:footnote w:type="continuationSeparator" w:id="0">
    <w:p w:rsidR="004F03BF" w:rsidRDefault="004F03BF" w:rsidP="00A90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CF"/>
    <w:rsid w:val="004F03BF"/>
    <w:rsid w:val="00A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A90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03C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0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03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A90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903C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90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903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2024-05-28T07:09:00Z</dcterms:created>
  <dcterms:modified xsi:type="dcterms:W3CDTF">2024-05-28T07:09:00Z</dcterms:modified>
</cp:coreProperties>
</file>