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4364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8"/>
          <w:szCs w:val="20"/>
          <w:lang w:val="zh-CN"/>
        </w:rPr>
        <w:t>供应合同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合同编号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签订日期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签证编号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hint="eastAsia"/>
          <w:kern w:val="0"/>
          <w:sz w:val="24"/>
          <w:szCs w:val="20"/>
          <w:lang w:val="zh-CN"/>
        </w:rPr>
        <w:t>供方：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经双方协商，签订本合同，共同信守。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1275"/>
        <w:gridCol w:w="1069"/>
        <w:gridCol w:w="1069"/>
        <w:gridCol w:w="1069"/>
        <w:gridCol w:w="882"/>
        <w:gridCol w:w="1255"/>
        <w:gridCol w:w="13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88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品名</w:t>
            </w:r>
          </w:p>
        </w:tc>
        <w:tc>
          <w:tcPr>
            <w:tcW w:w="1326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规格型号</w:t>
            </w: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</w:t>
            </w: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单价</w:t>
            </w:r>
          </w:p>
        </w:tc>
        <w:tc>
          <w:tcPr>
            <w:tcW w:w="90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金额</w:t>
            </w:r>
          </w:p>
        </w:tc>
        <w:tc>
          <w:tcPr>
            <w:tcW w:w="1305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交货日期</w:t>
            </w:r>
          </w:p>
        </w:tc>
        <w:tc>
          <w:tcPr>
            <w:tcW w:w="141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超欠幅度％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88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26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0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5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1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88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26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0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5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1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88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26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07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0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5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19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9168" w:type="dxa"/>
            <w:gridSpan w:val="8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货款共计人民币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大写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)</w:t>
            </w:r>
          </w:p>
        </w:tc>
      </w:tr>
    </w:tbl>
    <w:p w:rsidR="00000000" w:rsidRDefault="00B04364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 w:hint="eastAsia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，质量标</w:t>
      </w:r>
      <w:r>
        <w:rPr>
          <w:rFonts w:ascii="宋体" w:hint="eastAsia"/>
          <w:kern w:val="0"/>
          <w:sz w:val="24"/>
          <w:szCs w:val="20"/>
          <w:lang w:val="zh-CN"/>
        </w:rPr>
        <w:t>准：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，交货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运输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办法及地点：</w:t>
      </w:r>
      <w:r>
        <w:rPr>
          <w:rFonts w:ascii="宋体"/>
          <w:kern w:val="0"/>
          <w:sz w:val="24"/>
          <w:szCs w:val="20"/>
          <w:lang w:val="zh-CN"/>
        </w:rPr>
        <w:t>_________________________________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，包装要求及费用负担：</w:t>
      </w:r>
      <w:r>
        <w:rPr>
          <w:rFonts w:ascii="宋体"/>
          <w:kern w:val="0"/>
          <w:sz w:val="24"/>
          <w:szCs w:val="20"/>
          <w:lang w:val="zh-CN"/>
        </w:rPr>
        <w:t>___________________________________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，结算方式及限期：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，其它：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</w:t>
      </w:r>
      <w:r>
        <w:rPr>
          <w:rFonts w:ascii="宋体"/>
          <w:kern w:val="0"/>
          <w:sz w:val="24"/>
          <w:szCs w:val="20"/>
          <w:lang w:val="zh-CN"/>
        </w:rPr>
        <w:t>____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(1)</w:t>
      </w:r>
      <w:r>
        <w:rPr>
          <w:rFonts w:ascii="宋体" w:hint="eastAsia"/>
          <w:kern w:val="0"/>
          <w:sz w:val="24"/>
          <w:szCs w:val="20"/>
          <w:lang w:val="zh-CN"/>
        </w:rPr>
        <w:t>未按合同规定的时间、数量交货，少交而需方仍需要的，应按数补交，不需要的，可以退货，并承担每天误期货款的千分之三违约金。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(2)</w:t>
      </w:r>
      <w:r>
        <w:rPr>
          <w:rFonts w:ascii="宋体" w:hint="eastAsia"/>
          <w:kern w:val="0"/>
          <w:sz w:val="24"/>
          <w:szCs w:val="20"/>
          <w:lang w:val="zh-CN"/>
        </w:rPr>
        <w:t>品种，规格，质量，包装不符合同规定，需方同意收货的，根据供方所经营的品种，任意挑选，按质论价。需方不同意收货，允许退货。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(3)</w:t>
      </w:r>
      <w:r>
        <w:rPr>
          <w:rFonts w:ascii="宋体" w:hint="eastAsia"/>
          <w:kern w:val="0"/>
          <w:sz w:val="24"/>
          <w:szCs w:val="20"/>
          <w:lang w:val="zh-CN"/>
        </w:rPr>
        <w:t>其它：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________________________________________________________________</w:t>
      </w:r>
      <w:r>
        <w:rPr>
          <w:rFonts w:ascii="宋体" w:hint="eastAsia"/>
          <w:kern w:val="0"/>
          <w:sz w:val="24"/>
          <w:szCs w:val="20"/>
          <w:lang w:val="zh-CN"/>
        </w:rPr>
        <w:t>需方经济责任：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(1)</w:t>
      </w:r>
      <w:r>
        <w:rPr>
          <w:rFonts w:ascii="宋体" w:hint="eastAsia"/>
          <w:kern w:val="0"/>
          <w:sz w:val="24"/>
          <w:szCs w:val="20"/>
          <w:lang w:val="zh-CN"/>
        </w:rPr>
        <w:t>对无故变更品名，数量，不履行合同，给供方造成损失，应给付供方实</w:t>
      </w:r>
      <w:r>
        <w:rPr>
          <w:rFonts w:ascii="宋体" w:hint="eastAsia"/>
          <w:kern w:val="0"/>
          <w:sz w:val="24"/>
          <w:szCs w:val="20"/>
          <w:lang w:val="zh-CN"/>
        </w:rPr>
        <w:t>际损失的千分之一赔偿金。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(2)</w:t>
      </w:r>
      <w:r>
        <w:rPr>
          <w:rFonts w:ascii="宋体" w:hint="eastAsia"/>
          <w:kern w:val="0"/>
          <w:sz w:val="24"/>
          <w:szCs w:val="20"/>
          <w:lang w:val="zh-CN"/>
        </w:rPr>
        <w:t>对无故不按合同规定时间取货，事前未声明，每延期一天，应承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担每天迟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取货款的千分之一违约金。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(3)</w:t>
      </w:r>
      <w:r>
        <w:rPr>
          <w:rFonts w:ascii="宋体" w:hint="eastAsia"/>
          <w:kern w:val="0"/>
          <w:sz w:val="24"/>
          <w:szCs w:val="20"/>
          <w:lang w:val="zh-CN"/>
        </w:rPr>
        <w:t>其它：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________________________________________________________________</w:t>
      </w:r>
      <w:r>
        <w:rPr>
          <w:rFonts w:ascii="宋体" w:hint="eastAsia"/>
          <w:kern w:val="0"/>
          <w:sz w:val="24"/>
          <w:szCs w:val="20"/>
          <w:lang w:val="zh-CN"/>
        </w:rPr>
        <w:t>供需双方由于人力不可抗拒的灾害和确非企业本身造成的原因，而不能履行合同时，经双方协商同意，由审核机关查实证明，经政府批准，可以减轻或免于经济责任。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其它未尽事项，由双方协商，可另订附件。</w:t>
      </w: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0436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本合同一式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份，自工商行政管理机关审核</w:t>
      </w:r>
      <w:r>
        <w:rPr>
          <w:rFonts w:ascii="宋体" w:hint="eastAsia"/>
          <w:kern w:val="0"/>
          <w:sz w:val="24"/>
          <w:szCs w:val="20"/>
          <w:lang w:val="zh-CN"/>
        </w:rPr>
        <w:t>之日起生效，有效期到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4428" w:type="dxa"/>
            <w:vAlign w:val="bottom"/>
          </w:tcPr>
          <w:p w:rsidR="00000000" w:rsidRDefault="00B04364">
            <w:pPr>
              <w:autoSpaceDE w:val="0"/>
              <w:autoSpaceDN w:val="0"/>
              <w:adjustRightInd w:val="0"/>
              <w:spacing w:line="48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供方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盖章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  <w:p w:rsidR="00000000" w:rsidRDefault="00B04364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年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月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日</w:t>
            </w:r>
          </w:p>
        </w:tc>
        <w:tc>
          <w:tcPr>
            <w:tcW w:w="4428" w:type="dxa"/>
            <w:vAlign w:val="bottom"/>
          </w:tcPr>
          <w:p w:rsidR="00000000" w:rsidRDefault="00B04364">
            <w:pPr>
              <w:autoSpaceDE w:val="0"/>
              <w:autoSpaceDN w:val="0"/>
              <w:adjustRightInd w:val="0"/>
              <w:spacing w:line="48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需方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盖章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  <w:p w:rsidR="00000000" w:rsidRDefault="00B04364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年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月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9"/>
          <w:jc w:val="center"/>
        </w:trPr>
        <w:tc>
          <w:tcPr>
            <w:tcW w:w="4428" w:type="dxa"/>
            <w:vAlign w:val="center"/>
          </w:tcPr>
          <w:p w:rsidR="00000000" w:rsidRDefault="00B0436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签证机关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盖章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</w:tc>
        <w:tc>
          <w:tcPr>
            <w:tcW w:w="4428" w:type="dxa"/>
            <w:vAlign w:val="bottom"/>
          </w:tcPr>
          <w:p w:rsidR="00000000" w:rsidRDefault="00B04364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年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月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日</w:t>
            </w:r>
          </w:p>
        </w:tc>
      </w:tr>
    </w:tbl>
    <w:p w:rsidR="00B04364" w:rsidRDefault="00B04364">
      <w:pPr>
        <w:spacing w:line="480" w:lineRule="auto"/>
        <w:rPr>
          <w:rFonts w:hint="eastAsia"/>
          <w:sz w:val="24"/>
          <w:szCs w:val="20"/>
        </w:rPr>
      </w:pPr>
    </w:p>
    <w:sectPr w:rsidR="00B043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64" w:rsidRDefault="00B04364" w:rsidP="00EE6933">
      <w:r>
        <w:separator/>
      </w:r>
    </w:p>
  </w:endnote>
  <w:endnote w:type="continuationSeparator" w:id="0">
    <w:p w:rsidR="00B04364" w:rsidRDefault="00B04364" w:rsidP="00E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64" w:rsidRDefault="00B04364" w:rsidP="00EE6933">
      <w:r>
        <w:separator/>
      </w:r>
    </w:p>
  </w:footnote>
  <w:footnote w:type="continuationSeparator" w:id="0">
    <w:p w:rsidR="00B04364" w:rsidRDefault="00B04364" w:rsidP="00EE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33"/>
    <w:rsid w:val="00B04364"/>
    <w:rsid w:val="00E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EE6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93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6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9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EE6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93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6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9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2024-05-28T07:15:00Z</dcterms:created>
  <dcterms:modified xsi:type="dcterms:W3CDTF">2024-05-28T07:15:00Z</dcterms:modified>
</cp:coreProperties>
</file>